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100" w:line="276" w:lineRule="auto"/>
        <w:jc w:val="center"/>
      </w:pPr>
      <w:r>
        <w:rPr>
          <w:rFonts w:ascii="Calibri" w:hAnsi="Calibri"/>
          <w:b/>
          <w:i w:val="0"/>
          <w:color w:val="D7193F"/>
          <w:sz w:val="19"/>
        </w:rPr>
        <w:t>RESIDENTIAL TENANCY TEMPLATE</w:t>
      </w:r>
    </w:p>
    <w:p>
      <w:pPr>
        <w:keepNext w:val="0"/>
        <w:spacing w:before="0" w:after="60" w:line="276" w:lineRule="auto"/>
        <w:jc w:val="center"/>
      </w:pPr>
      <w:r>
        <w:rPr>
          <w:rFonts w:ascii="Calibri" w:hAnsi="Calibri"/>
          <w:b/>
          <w:i w:val="0"/>
          <w:color w:val="102A43"/>
          <w:sz w:val="46"/>
        </w:rPr>
        <w:t>Simplified Residential Tenancy Agreement</w:t>
      </w:r>
    </w:p>
    <w:p>
      <w:pPr>
        <w:keepNext w:val="0"/>
        <w:spacing w:before="0" w:after="280" w:line="276" w:lineRule="auto"/>
        <w:jc w:val="center"/>
      </w:pPr>
      <w:r>
        <w:rPr>
          <w:rFonts w:ascii="Calibri" w:hAnsi="Calibri"/>
          <w:b w:val="0"/>
          <w:i w:val="0"/>
          <w:color w:val="5B6773"/>
          <w:sz w:val="23"/>
        </w:rPr>
        <w:t>Thailand • English working draft for landlords and international tenants</w:t>
      </w: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FF8E1"/>
          </w:tcPr>
          <w:p>
            <w:r>
              <w:rPr>
                <w:rFonts w:ascii="Calibri" w:hAnsi="Calibri"/>
                <w:b/>
                <w:i w:val="0"/>
                <w:color w:val="7A5A00"/>
                <w:sz w:val="21"/>
              </w:rPr>
              <w:t>IMPORTANT — READ BEFORE USE</w:t>
            </w:r>
          </w:p>
          <w:p>
            <w:pPr>
              <w:spacing w:after="0"/>
            </w:pPr>
            <w:r>
              <w:rPr>
                <w:rFonts w:ascii="Calibri" w:hAnsi="Calibri"/>
                <w:b w:val="0"/>
                <w:i w:val="0"/>
                <w:color w:val="5F4B00"/>
                <w:sz w:val="19"/>
              </w:rPr>
              <w:t>This document is a general English-language working template, not legal advice. It is not a substitute for any mandatory Thai-language standard form. If the landlord is a residential leasing business subject to Thailand’s controlled-contract rules, use the current official OCPB standard agreement as the governing document and have any English translation checked by a qualified Thai lawyer.</w:t>
            </w:r>
          </w:p>
        </w:tc>
      </w:tr>
    </w:tbl>
    <w:p>
      <w:pPr>
        <w:keepNext w:val="0"/>
        <w:spacing w:before="0" w:after="240" w:line="276" w:lineRule="auto"/>
        <w:jc w:val="center"/>
      </w:pPr>
      <w:r>
        <w:rPr>
          <w:rFonts w:ascii="Calibri" w:hAnsi="Calibri"/>
          <w:b w:val="0"/>
          <w:i w:val="0"/>
          <w:color w:val="5B6773"/>
          <w:sz w:val="17"/>
        </w:rPr>
        <w:t>Draft status: 30 August 2026  |  Version 0.1  |  Prepared for content and legal review</w:t>
      </w:r>
    </w:p>
    <w:p>
      <w:pPr>
        <w:pStyle w:val="Heading1"/>
      </w:pPr>
      <w:r>
        <w:t>Agreement details</w:t>
      </w:r>
    </w:p>
    <w:tbl>
      <w:tblPr>
        <w:tblStyle w:val="TableGrid"/>
        <w:tblW w:type="dxa" w:w="9360"/>
        <w:jc w:val="left"/>
        <w:tblLayout w:type="fixed"/>
        <w:tblLook w:firstColumn="1" w:firstRow="1" w:lastColumn="0" w:lastRow="0" w:noHBand="0" w:noVBand="1" w:val="04A0"/>
        <w:tblInd w:w="120" w:type="dxa"/>
      </w:tblPr>
      <w:tblGrid>
        <w:gridCol w:w="2700"/>
        <w:gridCol w:w="6660"/>
      </w:tblGrid>
      <w:tr>
        <w:tc>
          <w:tcPr>
            <w:tcW w:type="dxa" w:w="6660"/>
            <w:gridSpan w:val="2"/>
            <w:shd w:fill="102A43"/>
            <w:tcMar>
              <w:top w:w="80" w:type="dxa"/>
              <w:start w:w="120" w:type="dxa"/>
              <w:bottom w:w="80" w:type="dxa"/>
              <w:end w:w="120" w:type="dxa"/>
            </w:tcMar>
          </w:tcPr>
          <w:p>
            <w:r>
              <w:rPr>
                <w:rFonts w:ascii="Calibri" w:hAnsi="Calibri"/>
                <w:b/>
                <w:i w:val="0"/>
                <w:color w:val="FFFFFF"/>
                <w:sz w:val="21"/>
              </w:rPr>
              <w:t>SCHEDULE A — CORE TERMS</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Agreement date</w:t>
            </w:r>
          </w:p>
        </w:tc>
        <w:tc>
          <w:tcPr>
            <w:tcW w:type="dxa" w:w="6660"/>
            <w:vAlign w:val="center"/>
            <w:tcMar>
              <w:top w:w="80" w:type="dxa"/>
              <w:start w:w="120" w:type="dxa"/>
              <w:bottom w:w="80" w:type="dxa"/>
              <w:end w:w="120" w:type="dxa"/>
            </w:tcMar>
          </w:tcPr>
          <w:p>
            <w:r>
              <w:rPr>
                <w:rFonts w:ascii="Calibri" w:hAnsi="Calibri"/>
                <w:b w:val="0"/>
                <w:i w:val="0"/>
                <w:color w:val="18212B"/>
                <w:sz w:val="19"/>
              </w:rPr>
              <w:t>____ / ____ / 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Landlord</w:t>
            </w:r>
          </w:p>
        </w:tc>
        <w:tc>
          <w:tcPr>
            <w:tcW w:type="dxa" w:w="6660"/>
            <w:vAlign w:val="center"/>
            <w:tcMar>
              <w:top w:w="80" w:type="dxa"/>
              <w:start w:w="120" w:type="dxa"/>
              <w:bottom w:w="80" w:type="dxa"/>
              <w:end w:w="120" w:type="dxa"/>
            </w:tcMar>
          </w:tcPr>
          <w:p>
            <w:r>
              <w:rPr>
                <w:rFonts w:ascii="Calibri" w:hAnsi="Calibri"/>
                <w:b w:val="0"/>
                <w:i w:val="0"/>
                <w:color w:val="18212B"/>
                <w:sz w:val="19"/>
              </w:rPr>
              <w:t>Full legal name: ______________________________________________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Landlord ID / company no.</w:t>
            </w:r>
          </w:p>
        </w:tc>
        <w:tc>
          <w:tcPr>
            <w:tcW w:type="dxa" w:w="6660"/>
            <w:vAlign w:val="center"/>
            <w:tcMar>
              <w:top w:w="80" w:type="dxa"/>
              <w:start w:w="120" w:type="dxa"/>
              <w:bottom w:w="80" w:type="dxa"/>
              <w:end w:w="120" w:type="dxa"/>
            </w:tcMar>
          </w:tcPr>
          <w:p>
            <w:r>
              <w:rPr>
                <w:rFonts w:ascii="Calibri" w:hAnsi="Calibri"/>
                <w:b w:val="0"/>
                <w:i w:val="0"/>
                <w:color w:val="18212B"/>
                <w:sz w:val="19"/>
              </w:rPr>
              <w:t>____________________________________________________________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Landlord contact</w:t>
            </w:r>
          </w:p>
        </w:tc>
        <w:tc>
          <w:tcPr>
            <w:tcW w:type="dxa" w:w="6660"/>
            <w:vAlign w:val="center"/>
            <w:tcMar>
              <w:top w:w="80" w:type="dxa"/>
              <w:start w:w="120" w:type="dxa"/>
              <w:bottom w:w="80" w:type="dxa"/>
              <w:end w:w="120" w:type="dxa"/>
            </w:tcMar>
          </w:tcPr>
          <w:p>
            <w:r>
              <w:rPr>
                <w:rFonts w:ascii="Calibri" w:hAnsi="Calibri"/>
                <w:b w:val="0"/>
                <w:i w:val="0"/>
                <w:color w:val="18212B"/>
                <w:sz w:val="19"/>
              </w:rPr>
              <w:t>Address: ____________________  Phone: __________  Email: 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Tenant</w:t>
            </w:r>
          </w:p>
        </w:tc>
        <w:tc>
          <w:tcPr>
            <w:tcW w:type="dxa" w:w="6660"/>
            <w:vAlign w:val="center"/>
            <w:tcMar>
              <w:top w:w="80" w:type="dxa"/>
              <w:start w:w="120" w:type="dxa"/>
              <w:bottom w:w="80" w:type="dxa"/>
              <w:end w:w="120" w:type="dxa"/>
            </w:tcMar>
          </w:tcPr>
          <w:p>
            <w:r>
              <w:rPr>
                <w:rFonts w:ascii="Calibri" w:hAnsi="Calibri"/>
                <w:b w:val="0"/>
                <w:i w:val="0"/>
                <w:color w:val="18212B"/>
                <w:sz w:val="19"/>
              </w:rPr>
              <w:t>Full legal name (as in passport): _________________________________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Passport / ID no.</w:t>
            </w:r>
          </w:p>
        </w:tc>
        <w:tc>
          <w:tcPr>
            <w:tcW w:type="dxa" w:w="6660"/>
            <w:vAlign w:val="center"/>
            <w:tcMar>
              <w:top w:w="80" w:type="dxa"/>
              <w:start w:w="120" w:type="dxa"/>
              <w:bottom w:w="80" w:type="dxa"/>
              <w:end w:w="120" w:type="dxa"/>
            </w:tcMar>
          </w:tcPr>
          <w:p>
            <w:r>
              <w:rPr>
                <w:rFonts w:ascii="Calibri" w:hAnsi="Calibri"/>
                <w:b w:val="0"/>
                <w:i w:val="0"/>
                <w:color w:val="18212B"/>
                <w:sz w:val="19"/>
              </w:rPr>
              <w:t>____________________  Nationality: ____________________________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Tenant contact</w:t>
            </w:r>
          </w:p>
        </w:tc>
        <w:tc>
          <w:tcPr>
            <w:tcW w:type="dxa" w:w="6660"/>
            <w:vAlign w:val="center"/>
            <w:tcMar>
              <w:top w:w="80" w:type="dxa"/>
              <w:start w:w="120" w:type="dxa"/>
              <w:bottom w:w="80" w:type="dxa"/>
              <w:end w:w="120" w:type="dxa"/>
            </w:tcMar>
          </w:tcPr>
          <w:p>
            <w:r>
              <w:rPr>
                <w:rFonts w:ascii="Calibri" w:hAnsi="Calibri"/>
                <w:b w:val="0"/>
                <w:i w:val="0"/>
                <w:color w:val="18212B"/>
                <w:sz w:val="19"/>
              </w:rPr>
              <w:t>Address: ____________________  Phone: __________  Email: 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Premises</w:t>
            </w:r>
          </w:p>
        </w:tc>
        <w:tc>
          <w:tcPr>
            <w:tcW w:type="dxa" w:w="6660"/>
            <w:vAlign w:val="center"/>
            <w:tcMar>
              <w:top w:w="80" w:type="dxa"/>
              <w:start w:w="120" w:type="dxa"/>
              <w:bottom w:w="80" w:type="dxa"/>
              <w:end w:w="120" w:type="dxa"/>
            </w:tcMar>
          </w:tcPr>
          <w:p>
            <w:r>
              <w:rPr>
                <w:rFonts w:ascii="Calibri" w:hAnsi="Calibri"/>
                <w:b w:val="0"/>
                <w:i w:val="0"/>
                <w:color w:val="18212B"/>
                <w:sz w:val="19"/>
              </w:rPr>
              <w:t>Full address / unit: ____________________________________________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Permitted occupants</w:t>
            </w:r>
          </w:p>
        </w:tc>
        <w:tc>
          <w:tcPr>
            <w:tcW w:type="dxa" w:w="6660"/>
            <w:vAlign w:val="center"/>
            <w:tcMar>
              <w:top w:w="80" w:type="dxa"/>
              <w:start w:w="120" w:type="dxa"/>
              <w:bottom w:w="80" w:type="dxa"/>
              <w:end w:w="120" w:type="dxa"/>
            </w:tcMar>
          </w:tcPr>
          <w:p>
            <w:r>
              <w:rPr>
                <w:rFonts w:ascii="Calibri" w:hAnsi="Calibri"/>
                <w:b w:val="0"/>
                <w:i w:val="0"/>
                <w:color w:val="18212B"/>
                <w:sz w:val="19"/>
              </w:rPr>
              <w:t>____________________________________________________________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Fixed term</w:t>
            </w:r>
          </w:p>
        </w:tc>
        <w:tc>
          <w:tcPr>
            <w:tcW w:type="dxa" w:w="6660"/>
            <w:vAlign w:val="center"/>
            <w:tcMar>
              <w:top w:w="80" w:type="dxa"/>
              <w:start w:w="120" w:type="dxa"/>
              <w:bottom w:w="80" w:type="dxa"/>
              <w:end w:w="120" w:type="dxa"/>
            </w:tcMar>
          </w:tcPr>
          <w:p>
            <w:r>
              <w:rPr>
                <w:rFonts w:ascii="Calibri" w:hAnsi="Calibri"/>
                <w:b w:val="0"/>
                <w:i w:val="0"/>
                <w:color w:val="18212B"/>
                <w:sz w:val="19"/>
              </w:rPr>
              <w:t>From ____ / ____ / ______ to ____ / ____ / 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Monthly rent</w:t>
            </w:r>
          </w:p>
        </w:tc>
        <w:tc>
          <w:tcPr>
            <w:tcW w:type="dxa" w:w="6660"/>
            <w:vAlign w:val="center"/>
            <w:tcMar>
              <w:top w:w="80" w:type="dxa"/>
              <w:start w:w="120" w:type="dxa"/>
              <w:bottom w:w="80" w:type="dxa"/>
              <w:end w:w="120" w:type="dxa"/>
            </w:tcMar>
          </w:tcPr>
          <w:p>
            <w:r>
              <w:rPr>
                <w:rFonts w:ascii="Calibri" w:hAnsi="Calibri"/>
                <w:b w:val="0"/>
                <w:i w:val="0"/>
                <w:color w:val="18212B"/>
                <w:sz w:val="19"/>
              </w:rPr>
              <w:t>THB __________________  Due on day ______ of each month</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Security deposit</w:t>
            </w:r>
          </w:p>
        </w:tc>
        <w:tc>
          <w:tcPr>
            <w:tcW w:type="dxa" w:w="6660"/>
            <w:vAlign w:val="center"/>
            <w:tcMar>
              <w:top w:w="80" w:type="dxa"/>
              <w:start w:w="120" w:type="dxa"/>
              <w:bottom w:w="80" w:type="dxa"/>
              <w:end w:w="120" w:type="dxa"/>
            </w:tcMar>
          </w:tcPr>
          <w:p>
            <w:r>
              <w:rPr>
                <w:rFonts w:ascii="Calibri" w:hAnsi="Calibri"/>
                <w:b w:val="0"/>
                <w:i w:val="0"/>
                <w:color w:val="18212B"/>
                <w:sz w:val="19"/>
              </w:rPr>
              <w:t>THB 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Rent paid in advance</w:t>
            </w:r>
          </w:p>
        </w:tc>
        <w:tc>
          <w:tcPr>
            <w:tcW w:type="dxa" w:w="6660"/>
            <w:vAlign w:val="center"/>
            <w:tcMar>
              <w:top w:w="80" w:type="dxa"/>
              <w:start w:w="120" w:type="dxa"/>
              <w:bottom w:w="80" w:type="dxa"/>
              <w:end w:w="120" w:type="dxa"/>
            </w:tcMar>
          </w:tcPr>
          <w:p>
            <w:r>
              <w:rPr>
                <w:rFonts w:ascii="Calibri" w:hAnsi="Calibri"/>
                <w:b w:val="0"/>
                <w:i w:val="0"/>
                <w:color w:val="18212B"/>
                <w:sz w:val="19"/>
              </w:rPr>
              <w:t>THB 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Payment method</w:t>
            </w:r>
          </w:p>
        </w:tc>
        <w:tc>
          <w:tcPr>
            <w:tcW w:type="dxa" w:w="6660"/>
            <w:vAlign w:val="center"/>
            <w:tcMar>
              <w:top w:w="80" w:type="dxa"/>
              <w:start w:w="120" w:type="dxa"/>
              <w:bottom w:w="80" w:type="dxa"/>
              <w:end w:w="120" w:type="dxa"/>
            </w:tcMar>
          </w:tcPr>
          <w:p>
            <w:r>
              <w:rPr>
                <w:rFonts w:ascii="Calibri" w:hAnsi="Calibri"/>
                <w:b w:val="0"/>
                <w:i w:val="0"/>
                <w:color w:val="18212B"/>
                <w:sz w:val="19"/>
              </w:rPr>
              <w:t>Bank / account / other: ________________________________________</w:t>
            </w:r>
          </w:p>
        </w:tc>
      </w:tr>
    </w:tbl>
    <w:p>
      <w:pPr>
        <w:keepNext w:val="0"/>
        <w:spacing w:before="0" w:after="0" w:line="276" w:lineRule="auto"/>
      </w:pPr>
      <w:r>
        <w:rPr>
          <w:rFonts w:ascii="Calibri" w:hAnsi="Calibri"/>
          <w:b w:val="0"/>
          <w:i/>
          <w:color w:val="5B6773"/>
          <w:sz w:val="19"/>
        </w:rPr>
        <w:t>The Landlord and Tenant agree to the following terms. Schedule A, Schedule B and Schedule C form part of this Agreement.</w:t>
      </w:r>
    </w:p>
    <w:p>
      <w:r>
        <w:br w:type="page"/>
      </w:r>
    </w:p>
    <w:p>
      <w:pPr>
        <w:pStyle w:val="Heading1"/>
      </w:pPr>
      <w:r>
        <w:t>Terms and conditions</w:t>
      </w:r>
    </w:p>
    <w:p>
      <w:pPr>
        <w:keepNext/>
        <w:spacing w:before="140" w:after="60"/>
      </w:pPr>
      <w:r>
        <w:rPr>
          <w:rFonts w:ascii="Calibri" w:hAnsi="Calibri"/>
          <w:b/>
          <w:i w:val="0"/>
          <w:color w:val="102A43"/>
          <w:sz w:val="23"/>
        </w:rPr>
        <w:t>1. Premises and residential use</w:t>
      </w:r>
    </w:p>
    <w:p>
      <w:pPr>
        <w:keepNext w:val="0"/>
        <w:keepLines/>
        <w:spacing w:before="0" w:after="100" w:line="276" w:lineRule="auto"/>
      </w:pPr>
      <w:r>
        <w:rPr>
          <w:rFonts w:ascii="Calibri" w:hAnsi="Calibri"/>
          <w:b w:val="0"/>
          <w:i w:val="0"/>
          <w:color w:val="18212B"/>
          <w:sz w:val="20"/>
        </w:rPr>
        <w:t>The Landlord lets the Premises to the Tenant for private residential use only. The Tenant must not use the Premises for an unlawful purpose, a business open to the public, short-term accommodation, or any other purpose without the Landlord’s prior written consent and any approval required by law.</w:t>
      </w:r>
    </w:p>
    <w:p>
      <w:pPr>
        <w:keepNext/>
        <w:spacing w:before="140" w:after="60"/>
      </w:pPr>
      <w:r>
        <w:rPr>
          <w:rFonts w:ascii="Calibri" w:hAnsi="Calibri"/>
          <w:b/>
          <w:i w:val="0"/>
          <w:color w:val="102A43"/>
          <w:sz w:val="23"/>
        </w:rPr>
        <w:t>2. Term and possession</w:t>
      </w:r>
    </w:p>
    <w:p>
      <w:pPr>
        <w:keepNext w:val="0"/>
        <w:keepLines/>
        <w:spacing w:before="0" w:after="100" w:line="276" w:lineRule="auto"/>
      </w:pPr>
      <w:r>
        <w:rPr>
          <w:rFonts w:ascii="Calibri" w:hAnsi="Calibri"/>
          <w:b w:val="0"/>
          <w:i w:val="0"/>
          <w:color w:val="18212B"/>
          <w:sz w:val="20"/>
        </w:rPr>
        <w:t>The tenancy begins and ends on the dates in Schedule A. The Landlord must give the Tenant possession of the Premises, keys and agreed items at the start of the term, subject to payment of the amounts due at signing.</w:t>
      </w:r>
    </w:p>
    <w:p>
      <w:pPr>
        <w:keepNext/>
        <w:spacing w:before="140" w:after="60"/>
      </w:pPr>
      <w:r>
        <w:rPr>
          <w:rFonts w:ascii="Calibri" w:hAnsi="Calibri"/>
          <w:b/>
          <w:i w:val="0"/>
          <w:color w:val="102A43"/>
          <w:sz w:val="23"/>
        </w:rPr>
        <w:t>3. Rent and receipts</w:t>
      </w:r>
    </w:p>
    <w:p>
      <w:pPr>
        <w:keepNext w:val="0"/>
        <w:keepLines/>
        <w:spacing w:before="0" w:after="100" w:line="276" w:lineRule="auto"/>
      </w:pPr>
      <w:r>
        <w:rPr>
          <w:rFonts w:ascii="Calibri" w:hAnsi="Calibri"/>
          <w:b w:val="0"/>
          <w:i w:val="0"/>
          <w:color w:val="18212B"/>
          <w:sz w:val="20"/>
        </w:rPr>
        <w:t>The Tenant must pay the rent in full by the due date and method stated in Schedule A. The Landlord must provide a receipt or reliable electronic payment record. Any change to rent during a renewal or periodic tenancy must comply with applicable law and be agreed or notified in writing as required by law.</w:t>
      </w:r>
    </w:p>
    <w:p>
      <w:pPr>
        <w:keepNext/>
        <w:spacing w:before="140" w:after="60"/>
      </w:pPr>
      <w:r>
        <w:rPr>
          <w:rFonts w:ascii="Calibri" w:hAnsi="Calibri"/>
          <w:b/>
          <w:i w:val="0"/>
          <w:color w:val="102A43"/>
          <w:sz w:val="23"/>
        </w:rPr>
        <w:t>4. Security deposit and advance rent</w:t>
      </w:r>
    </w:p>
    <w:p>
      <w:pPr>
        <w:keepNext w:val="0"/>
        <w:keepLines/>
        <w:spacing w:before="0" w:after="100" w:line="276" w:lineRule="auto"/>
      </w:pPr>
      <w:r>
        <w:rPr>
          <w:rFonts w:ascii="Calibri" w:hAnsi="Calibri"/>
          <w:b w:val="0"/>
          <w:i w:val="0"/>
          <w:color w:val="18212B"/>
          <w:sz w:val="20"/>
        </w:rPr>
        <w:t>The security deposit secures the Tenant’s performance of this Agreement. It is not rent and may not be used as the last month’s rent unless the Landlord agrees in writing. The amount collected, held, deducted and returned must comply with applicable Thai law. The Landlord must give an itemised explanation and reasonable evidence for any deduction.</w:t>
      </w:r>
    </w:p>
    <w:p>
      <w:pPr>
        <w:keepNext/>
        <w:spacing w:before="140" w:after="60"/>
      </w:pPr>
      <w:r>
        <w:rPr>
          <w:rFonts w:ascii="Calibri" w:hAnsi="Calibri"/>
          <w:b/>
          <w:i w:val="0"/>
          <w:color w:val="102A43"/>
          <w:sz w:val="23"/>
        </w:rPr>
        <w:t>5. Utilities and service charges</w:t>
      </w:r>
    </w:p>
    <w:p>
      <w:pPr>
        <w:keepNext w:val="0"/>
        <w:keepLines/>
        <w:spacing w:before="0" w:after="100" w:line="276" w:lineRule="auto"/>
      </w:pPr>
      <w:r>
        <w:rPr>
          <w:rFonts w:ascii="Calibri" w:hAnsi="Calibri"/>
          <w:b w:val="0"/>
          <w:i w:val="0"/>
          <w:color w:val="18212B"/>
          <w:sz w:val="20"/>
        </w:rPr>
        <w:t>The Tenant must pay the utilities and services selected in Schedule A or separately agreed in writing. Electricity and water must be charged using the lawful rate and calculation method. The Landlord must disclose any recurring service charge before signing and provide supporting bills or meter information on reasonable request.</w:t>
      </w:r>
    </w:p>
    <w:p>
      <w:pPr>
        <w:keepNext/>
        <w:spacing w:before="140" w:after="60"/>
      </w:pPr>
      <w:r>
        <w:rPr>
          <w:rFonts w:ascii="Calibri" w:hAnsi="Calibri"/>
          <w:b/>
          <w:i w:val="0"/>
          <w:color w:val="102A43"/>
          <w:sz w:val="23"/>
        </w:rPr>
        <w:t>6. Condition report, inventory and evidence</w:t>
      </w:r>
    </w:p>
    <w:p>
      <w:pPr>
        <w:keepNext w:val="0"/>
        <w:keepLines/>
        <w:spacing w:before="0" w:after="100" w:line="276" w:lineRule="auto"/>
      </w:pPr>
      <w:r>
        <w:rPr>
          <w:rFonts w:ascii="Calibri" w:hAnsi="Calibri"/>
          <w:b w:val="0"/>
          <w:i w:val="0"/>
          <w:color w:val="18212B"/>
          <w:sz w:val="20"/>
        </w:rPr>
        <w:t>Before or at handover, both parties must inspect the Premises and complete Schedule B. Photographs or video dated at handover should be attached or stored by both parties. The Tenant should notify the Landlord in writing of any missed defect within ______ days after receiving possession.</w:t>
      </w:r>
    </w:p>
    <w:p>
      <w:pPr>
        <w:keepNext/>
        <w:spacing w:before="140" w:after="60"/>
      </w:pPr>
      <w:r>
        <w:rPr>
          <w:rFonts w:ascii="Calibri" w:hAnsi="Calibri"/>
          <w:b/>
          <w:i w:val="0"/>
          <w:color w:val="102A43"/>
          <w:sz w:val="23"/>
        </w:rPr>
        <w:t>7. Landlord’s responsibilities</w:t>
      </w:r>
    </w:p>
    <w:p>
      <w:pPr>
        <w:keepNext w:val="0"/>
        <w:keepLines/>
        <w:spacing w:before="0" w:after="100" w:line="276" w:lineRule="auto"/>
      </w:pPr>
      <w:r>
        <w:rPr>
          <w:rFonts w:ascii="Calibri" w:hAnsi="Calibri"/>
          <w:b w:val="0"/>
          <w:i w:val="0"/>
          <w:color w:val="18212B"/>
          <w:sz w:val="20"/>
        </w:rPr>
        <w:t>The Landlord must provide the Tenant with lawful and reasonably peaceful possession, keep the structure and essential systems in serviceable condition, complete repairs for which the Landlord is responsible within a reasonable time, and respect the Tenant’s privacy. These duties are subject to normal wear, emergency circumstances and applicable law.</w:t>
      </w:r>
    </w:p>
    <w:p>
      <w:pPr>
        <w:keepNext/>
        <w:spacing w:before="140" w:after="60"/>
      </w:pPr>
      <w:r>
        <w:rPr>
          <w:rFonts w:ascii="Calibri" w:hAnsi="Calibri"/>
          <w:b/>
          <w:i w:val="0"/>
          <w:color w:val="102A43"/>
          <w:sz w:val="23"/>
        </w:rPr>
        <w:t>8. Tenant’s responsibilities</w:t>
      </w:r>
    </w:p>
    <w:p>
      <w:pPr>
        <w:keepNext w:val="0"/>
        <w:keepLines/>
        <w:spacing w:before="0" w:after="100" w:line="276" w:lineRule="auto"/>
      </w:pPr>
      <w:r>
        <w:rPr>
          <w:rFonts w:ascii="Calibri" w:hAnsi="Calibri"/>
          <w:b w:val="0"/>
          <w:i w:val="0"/>
          <w:color w:val="18212B"/>
          <w:sz w:val="20"/>
        </w:rPr>
        <w:t>The Tenant must take reasonable care of the Premises and contents, keep them reasonably clean, promptly report damage or safety issues, comply with lawful building rules, avoid nuisance, and pay for damage caused by the Tenant, occupants or guests beyond fair wear and tear.</w:t>
      </w:r>
    </w:p>
    <w:p>
      <w:r>
        <w:br w:type="page"/>
      </w:r>
    </w:p>
    <w:p>
      <w:pPr>
        <w:keepNext/>
        <w:spacing w:before="140" w:after="60"/>
      </w:pPr>
      <w:r>
        <w:rPr>
          <w:rFonts w:ascii="Calibri" w:hAnsi="Calibri"/>
          <w:b/>
          <w:i w:val="0"/>
          <w:color w:val="102A43"/>
          <w:sz w:val="23"/>
        </w:rPr>
        <w:t>9. Repairs and alterations</w:t>
      </w:r>
    </w:p>
    <w:p>
      <w:pPr>
        <w:keepNext w:val="0"/>
        <w:keepLines/>
        <w:spacing w:before="0" w:after="100" w:line="276" w:lineRule="auto"/>
      </w:pPr>
      <w:r>
        <w:rPr>
          <w:rFonts w:ascii="Calibri" w:hAnsi="Calibri"/>
          <w:b w:val="0"/>
          <w:i w:val="0"/>
          <w:color w:val="18212B"/>
          <w:sz w:val="20"/>
        </w:rPr>
        <w:t>The Tenant is responsible only for minor day-to-day items expressly agreed and lawful. The Tenant must not paint, drill, install fixtures, change locks or alter the Premises without prior written consent, except for urgent action reasonably necessary to prevent injury or serious damage. The Tenant must report urgent action promptly.</w:t>
      </w:r>
    </w:p>
    <w:p>
      <w:pPr>
        <w:keepNext/>
        <w:spacing w:before="140" w:after="60"/>
      </w:pPr>
      <w:r>
        <w:rPr>
          <w:rFonts w:ascii="Calibri" w:hAnsi="Calibri"/>
          <w:b/>
          <w:i w:val="0"/>
          <w:color w:val="102A43"/>
          <w:sz w:val="23"/>
        </w:rPr>
        <w:t>10. Entry and inspection</w:t>
      </w:r>
    </w:p>
    <w:p>
      <w:pPr>
        <w:keepNext w:val="0"/>
        <w:keepLines/>
        <w:spacing w:before="0" w:after="100" w:line="276" w:lineRule="auto"/>
      </w:pPr>
      <w:r>
        <w:rPr>
          <w:rFonts w:ascii="Calibri" w:hAnsi="Calibri"/>
          <w:b w:val="0"/>
          <w:i w:val="0"/>
          <w:color w:val="18212B"/>
          <w:sz w:val="20"/>
        </w:rPr>
        <w:t>The Landlord or authorised agent may enter with reasonable prior written notice, at a reasonable time and for a lawful purpose such as inspection, repair, valuation or showing the Premises near the end of the tenancy. No notice is required in a genuine emergency or where the law permits otherwise. Entry must not unreasonably interfere with the Tenant’s use.</w:t>
      </w:r>
    </w:p>
    <w:p>
      <w:pPr>
        <w:keepNext/>
        <w:spacing w:before="140" w:after="60"/>
      </w:pPr>
      <w:r>
        <w:rPr>
          <w:rFonts w:ascii="Calibri" w:hAnsi="Calibri"/>
          <w:b/>
          <w:i w:val="0"/>
          <w:color w:val="102A43"/>
          <w:sz w:val="23"/>
        </w:rPr>
        <w:t>11. Guests, assignment and subletting</w:t>
      </w:r>
    </w:p>
    <w:p>
      <w:pPr>
        <w:keepNext w:val="0"/>
        <w:keepLines/>
        <w:spacing w:before="0" w:after="100" w:line="276" w:lineRule="auto"/>
      </w:pPr>
      <w:r>
        <w:rPr>
          <w:rFonts w:ascii="Calibri" w:hAnsi="Calibri"/>
          <w:b w:val="0"/>
          <w:i w:val="0"/>
          <w:color w:val="18212B"/>
          <w:sz w:val="20"/>
        </w:rPr>
        <w:t>The Tenant remains responsible for occupants and guests. The Tenant must not assign this Agreement, list the Premises for short stays, or sublet any part without the Landlord’s prior written consent and any required approval.</w:t>
      </w:r>
    </w:p>
    <w:p>
      <w:pPr>
        <w:keepNext/>
        <w:spacing w:before="140" w:after="60"/>
      </w:pPr>
      <w:r>
        <w:rPr>
          <w:rFonts w:ascii="Calibri" w:hAnsi="Calibri"/>
          <w:b/>
          <w:i w:val="0"/>
          <w:color w:val="102A43"/>
          <w:sz w:val="23"/>
        </w:rPr>
        <w:t>12. Pets and smoking</w:t>
      </w:r>
    </w:p>
    <w:p>
      <w:pPr>
        <w:keepNext w:val="0"/>
        <w:keepLines/>
        <w:spacing w:before="0" w:after="100" w:line="276" w:lineRule="auto"/>
      </w:pPr>
      <w:r>
        <w:rPr>
          <w:rFonts w:ascii="Calibri" w:hAnsi="Calibri"/>
          <w:b w:val="0"/>
          <w:i w:val="0"/>
          <w:color w:val="18212B"/>
          <w:sz w:val="20"/>
        </w:rPr>
        <w:t>Pets:  ☐ Not permitted  ☐ Permitted subject to: ________________________________.  Smoking/vaping: ☐ Not permitted inside  ☐ Permitted only at: ________________________. Any additional cleaning or damage claim must be reasonable, evidenced and lawful.</w:t>
      </w:r>
    </w:p>
    <w:p>
      <w:pPr>
        <w:keepNext/>
        <w:spacing w:before="140" w:after="60"/>
      </w:pPr>
      <w:r>
        <w:rPr>
          <w:rFonts w:ascii="Calibri" w:hAnsi="Calibri"/>
          <w:b/>
          <w:i w:val="0"/>
          <w:color w:val="102A43"/>
          <w:sz w:val="23"/>
        </w:rPr>
        <w:t>13. Breach and termination</w:t>
      </w:r>
    </w:p>
    <w:p>
      <w:pPr>
        <w:keepNext w:val="0"/>
        <w:keepLines/>
        <w:spacing w:before="0" w:after="100" w:line="276" w:lineRule="auto"/>
      </w:pPr>
      <w:r>
        <w:rPr>
          <w:rFonts w:ascii="Calibri" w:hAnsi="Calibri"/>
          <w:b w:val="0"/>
          <w:i w:val="0"/>
          <w:color w:val="18212B"/>
          <w:sz w:val="20"/>
        </w:rPr>
        <w:t>A party claiming breach must give written notice describing the breach and allowing any minimum remedy period required by applicable law. Neither party may use unlawful self-help measures, including forced entry, lockout, removal of belongings or interruption of essential services. Any early termination, notice period or compensation is subject to mandatory Thai law and any lawful special condition in Schedule A.</w:t>
      </w:r>
    </w:p>
    <w:p>
      <w:pPr>
        <w:keepNext/>
        <w:spacing w:before="140" w:after="60"/>
      </w:pPr>
      <w:r>
        <w:rPr>
          <w:rFonts w:ascii="Calibri" w:hAnsi="Calibri"/>
          <w:b/>
          <w:i w:val="0"/>
          <w:color w:val="102A43"/>
          <w:sz w:val="23"/>
        </w:rPr>
        <w:t>14. End of tenancy and handover</w:t>
      </w:r>
    </w:p>
    <w:p>
      <w:pPr>
        <w:keepNext w:val="0"/>
        <w:keepLines/>
        <w:spacing w:before="0" w:after="100" w:line="276" w:lineRule="auto"/>
      </w:pPr>
      <w:r>
        <w:rPr>
          <w:rFonts w:ascii="Calibri" w:hAnsi="Calibri"/>
          <w:b w:val="0"/>
          <w:i w:val="0"/>
          <w:color w:val="18212B"/>
          <w:sz w:val="20"/>
        </w:rPr>
        <w:t>At the end of the tenancy, the Tenant must vacate, remove personal belongings, return keys and leave the Premises reasonably clean, allowing for fair wear and tear. Both parties should complete the exit section of Schedule B and meter/key record in Schedule C. The Landlord must return the deposit balance within the period required by applicable law after lawful deductions.</w:t>
      </w:r>
    </w:p>
    <w:p>
      <w:pPr>
        <w:keepNext/>
        <w:spacing w:before="140" w:after="60"/>
      </w:pPr>
      <w:r>
        <w:rPr>
          <w:rFonts w:ascii="Calibri" w:hAnsi="Calibri"/>
          <w:b/>
          <w:i w:val="0"/>
          <w:color w:val="102A43"/>
          <w:sz w:val="23"/>
        </w:rPr>
        <w:t>15. Notices</w:t>
      </w:r>
    </w:p>
    <w:p>
      <w:pPr>
        <w:keepNext w:val="0"/>
        <w:keepLines/>
        <w:spacing w:before="0" w:after="100" w:line="276" w:lineRule="auto"/>
      </w:pPr>
      <w:r>
        <w:rPr>
          <w:rFonts w:ascii="Calibri" w:hAnsi="Calibri"/>
          <w:b w:val="0"/>
          <w:i w:val="0"/>
          <w:color w:val="18212B"/>
          <w:sz w:val="20"/>
        </w:rPr>
        <w:t>Notices must be in writing and delivered by hand, registered post, email or another agreed electronic method that creates a record. A notice is sent to the contact details in Schedule A unless updated in writing. Urgent repair notices may also be made by telephone, followed by written confirmation.</w:t>
      </w:r>
    </w:p>
    <w:p>
      <w:pPr>
        <w:keepNext/>
        <w:spacing w:before="140" w:after="60"/>
      </w:pPr>
      <w:r>
        <w:rPr>
          <w:rFonts w:ascii="Calibri" w:hAnsi="Calibri"/>
          <w:b/>
          <w:i w:val="0"/>
          <w:color w:val="102A43"/>
          <w:sz w:val="23"/>
        </w:rPr>
        <w:t>16. General terms and governing law</w:t>
      </w:r>
    </w:p>
    <w:p>
      <w:pPr>
        <w:keepNext w:val="0"/>
        <w:keepLines/>
        <w:spacing w:before="0" w:after="100" w:line="276" w:lineRule="auto"/>
      </w:pPr>
      <w:r>
        <w:rPr>
          <w:rFonts w:ascii="Calibri" w:hAnsi="Calibri"/>
          <w:b w:val="0"/>
          <w:i w:val="0"/>
          <w:color w:val="18212B"/>
          <w:sz w:val="20"/>
        </w:rPr>
        <w:t>This Agreement, including its schedules and written special conditions, records the parties’ agreement. Any amendment must be in writing and signed or reliably accepted by both parties. If a term conflicts with mandatory Thai law, the mandatory law prevails and the remaining terms continue as far as legally possible. This Agreement is governed by the laws of Thailand.</w:t>
      </w:r>
    </w:p>
    <w:p>
      <w:pPr>
        <w:pStyle w:val="Heading1"/>
      </w:pPr>
      <w:r>
        <w:t>Optional special conditions</w:t>
      </w:r>
    </w:p>
    <w:p>
      <w:pPr>
        <w:keepNext w:val="0"/>
        <w:spacing w:before="0" w:after="100" w:line="276" w:lineRule="auto"/>
      </w:pPr>
      <w:r>
        <w:rPr>
          <w:rFonts w:ascii="Calibri" w:hAnsi="Calibri"/>
          <w:b w:val="0"/>
          <w:i/>
          <w:color w:val="5B6773"/>
          <w:sz w:val="18"/>
        </w:rPr>
        <w:t>Only add terms that are clear, fair and lawful. Do not add terms that waive mandatory tenant rights.</w:t>
      </w:r>
    </w:p>
    <w:p>
      <w:pPr>
        <w:keepNext w:val="0"/>
        <w:spacing w:before="0" w:after="80" w:line="276" w:lineRule="auto"/>
      </w:pPr>
      <w:r>
        <w:rPr>
          <w:rFonts w:ascii="Calibri" w:hAnsi="Calibri"/>
          <w:b w:val="0"/>
          <w:i w:val="0"/>
          <w:color w:val="18212B"/>
          <w:sz w:val="19"/>
        </w:rPr>
        <w:t>1. __________________________________________________________________________________</w:t>
        <w:br/>
        <w:t xml:space="preserve">   __________________________________________________________________________________</w:t>
      </w:r>
    </w:p>
    <w:p>
      <w:pPr>
        <w:keepNext w:val="0"/>
        <w:spacing w:before="0" w:after="80" w:line="276" w:lineRule="auto"/>
      </w:pPr>
      <w:r>
        <w:rPr>
          <w:rFonts w:ascii="Calibri" w:hAnsi="Calibri"/>
          <w:b w:val="0"/>
          <w:i w:val="0"/>
          <w:color w:val="18212B"/>
          <w:sz w:val="19"/>
        </w:rPr>
        <w:t>2. __________________________________________________________________________________</w:t>
        <w:br/>
        <w:t xml:space="preserve">   __________________________________________________________________________________</w:t>
      </w:r>
    </w:p>
    <w:p>
      <w:pPr>
        <w:keepNext w:val="0"/>
        <w:spacing w:before="0" w:after="80" w:line="276" w:lineRule="auto"/>
      </w:pPr>
      <w:r>
        <w:rPr>
          <w:rFonts w:ascii="Calibri" w:hAnsi="Calibri"/>
          <w:b w:val="0"/>
          <w:i w:val="0"/>
          <w:color w:val="18212B"/>
          <w:sz w:val="19"/>
        </w:rPr>
        <w:t>3. __________________________________________________________________________________</w:t>
        <w:br/>
        <w:t xml:space="preserve">   __________________________________________________________________________________</w:t>
      </w:r>
    </w:p>
    <w:p>
      <w:pPr>
        <w:keepNext w:val="0"/>
        <w:spacing w:before="0" w:after="80" w:line="276" w:lineRule="auto"/>
      </w:pPr>
      <w:r>
        <w:rPr>
          <w:rFonts w:ascii="Calibri" w:hAnsi="Calibri"/>
          <w:b w:val="0"/>
          <w:i w:val="0"/>
          <w:color w:val="18212B"/>
          <w:sz w:val="19"/>
        </w:rPr>
        <w:t>4. __________________________________________________________________________________</w:t>
        <w:br/>
        <w:t xml:space="preserve">   __________________________________________________________________________________</w:t>
      </w:r>
    </w:p>
    <w:p>
      <w:pPr>
        <w:pStyle w:val="Heading1"/>
      </w:pPr>
      <w:r>
        <w:t>Execution</w:t>
      </w:r>
    </w:p>
    <w:p>
      <w:pPr>
        <w:keepNext w:val="0"/>
        <w:spacing w:before="0" w:after="280" w:line="276" w:lineRule="auto"/>
      </w:pPr>
      <w:r>
        <w:rPr>
          <w:rFonts w:ascii="Calibri" w:hAnsi="Calibri"/>
          <w:b w:val="0"/>
          <w:i w:val="0"/>
          <w:color w:val="18212B"/>
          <w:sz w:val="20"/>
        </w:rPr>
        <w:t>Each party confirms that they have read and understood this Agreement, received a complete copy, and had the opportunity to obtain independent advice. Where a Thai-language mandatory form applies, the parties acknowledge that the official Thai document governs to the extent required by law.</w:t>
      </w:r>
    </w:p>
    <w:tbl>
      <w:tblPr>
        <w:tblStyle w:val="TableGrid"/>
        <w:tblW w:type="dxa" w:w="9360"/>
        <w:jc w:val="left"/>
        <w:tblLayout w:type="fixed"/>
        <w:tblLook w:firstColumn="1" w:firstRow="1" w:lastColumn="0" w:lastRow="0" w:noHBand="0" w:noVBand="1" w:val="04A0"/>
        <w:tblInd w:w="120" w:type="dxa"/>
      </w:tblPr>
      <w:tblGrid>
        <w:gridCol w:w="4680"/>
        <w:gridCol w:w="4680"/>
      </w:tblGrid>
      <w:tr>
        <w:tc>
          <w:tcPr>
            <w:tcW w:type="dxa" w:w="4680"/>
            <w:tcMar>
              <w:top w:w="80" w:type="dxa"/>
              <w:start w:w="120" w:type="dxa"/>
              <w:bottom w:w="80" w:type="dxa"/>
              <w:end w:w="120" w:type="dxa"/>
            </w:tcMar>
            <w:shd w:fill="F3F5F7"/>
          </w:tcPr>
          <w:p>
            <w:r>
              <w:rPr>
                <w:rFonts w:ascii="Calibri" w:hAnsi="Calibri"/>
                <w:b/>
                <w:i w:val="0"/>
                <w:color w:val="102A43"/>
                <w:sz w:val="19"/>
              </w:rPr>
              <w:t>LANDLORD</w:t>
            </w:r>
          </w:p>
        </w:tc>
        <w:tc>
          <w:tcPr>
            <w:tcW w:type="dxa" w:w="4680"/>
            <w:tcMar>
              <w:top w:w="80" w:type="dxa"/>
              <w:start w:w="120" w:type="dxa"/>
              <w:bottom w:w="80" w:type="dxa"/>
              <w:end w:w="120" w:type="dxa"/>
            </w:tcMar>
            <w:shd w:fill="F3F5F7"/>
          </w:tcPr>
          <w:p>
            <w:r>
              <w:rPr>
                <w:rFonts w:ascii="Calibri" w:hAnsi="Calibri"/>
                <w:b/>
                <w:i w:val="0"/>
                <w:color w:val="102A43"/>
                <w:sz w:val="19"/>
              </w:rPr>
              <w:t>TENANT</w:t>
            </w:r>
          </w:p>
        </w:tc>
      </w:tr>
      <w:tr>
        <w:tc>
          <w:tcPr>
            <w:tcW w:type="dxa" w:w="4680"/>
            <w:tcMar>
              <w:top w:w="80" w:type="dxa"/>
              <w:start w:w="120" w:type="dxa"/>
              <w:bottom w:w="80" w:type="dxa"/>
              <w:end w:w="120" w:type="dxa"/>
            </w:tcMar>
          </w:tcPr>
          <w:p>
            <w:r>
              <w:rPr>
                <w:rFonts w:ascii="Calibri" w:hAnsi="Calibri"/>
                <w:b w:val="0"/>
                <w:i w:val="0"/>
                <w:color w:val="18212B"/>
                <w:sz w:val="19"/>
              </w:rPr>
              <w:t>Signature: ______________________________</w:t>
            </w:r>
          </w:p>
        </w:tc>
        <w:tc>
          <w:tcPr>
            <w:tcW w:type="dxa" w:w="4680"/>
            <w:tcMar>
              <w:top w:w="80" w:type="dxa"/>
              <w:start w:w="120" w:type="dxa"/>
              <w:bottom w:w="80" w:type="dxa"/>
              <w:end w:w="120" w:type="dxa"/>
            </w:tcMar>
          </w:tcPr>
          <w:p>
            <w:r>
              <w:rPr>
                <w:rFonts w:ascii="Calibri" w:hAnsi="Calibri"/>
                <w:b w:val="0"/>
                <w:i w:val="0"/>
                <w:color w:val="18212B"/>
                <w:sz w:val="19"/>
              </w:rPr>
              <w:t>Signature: ______________________________</w:t>
            </w:r>
          </w:p>
        </w:tc>
      </w:tr>
      <w:tr>
        <w:tc>
          <w:tcPr>
            <w:tcW w:type="dxa" w:w="4680"/>
            <w:tcMar>
              <w:top w:w="80" w:type="dxa"/>
              <w:start w:w="120" w:type="dxa"/>
              <w:bottom w:w="80" w:type="dxa"/>
              <w:end w:w="120" w:type="dxa"/>
            </w:tcMar>
          </w:tcPr>
          <w:p>
            <w:r>
              <w:rPr>
                <w:rFonts w:ascii="Calibri" w:hAnsi="Calibri"/>
                <w:b w:val="0"/>
                <w:i w:val="0"/>
                <w:color w:val="18212B"/>
                <w:sz w:val="19"/>
              </w:rPr>
              <w:t>Name: __________________________________</w:t>
            </w:r>
          </w:p>
        </w:tc>
        <w:tc>
          <w:tcPr>
            <w:tcW w:type="dxa" w:w="4680"/>
            <w:tcMar>
              <w:top w:w="80" w:type="dxa"/>
              <w:start w:w="120" w:type="dxa"/>
              <w:bottom w:w="80" w:type="dxa"/>
              <w:end w:w="120" w:type="dxa"/>
            </w:tcMar>
          </w:tcPr>
          <w:p>
            <w:r>
              <w:rPr>
                <w:rFonts w:ascii="Calibri" w:hAnsi="Calibri"/>
                <w:b w:val="0"/>
                <w:i w:val="0"/>
                <w:color w:val="18212B"/>
                <w:sz w:val="19"/>
              </w:rPr>
              <w:t>Name: __________________________________</w:t>
            </w:r>
          </w:p>
        </w:tc>
      </w:tr>
      <w:tr>
        <w:tc>
          <w:tcPr>
            <w:tcW w:type="dxa" w:w="4680"/>
            <w:tcMar>
              <w:top w:w="80" w:type="dxa"/>
              <w:start w:w="120" w:type="dxa"/>
              <w:bottom w:w="80" w:type="dxa"/>
              <w:end w:w="120" w:type="dxa"/>
            </w:tcMar>
          </w:tcPr>
          <w:p>
            <w:r>
              <w:rPr>
                <w:rFonts w:ascii="Calibri" w:hAnsi="Calibri"/>
                <w:b w:val="0"/>
                <w:i w:val="0"/>
                <w:color w:val="18212B"/>
                <w:sz w:val="19"/>
              </w:rPr>
              <w:t>Date: ____ / ____ / ______</w:t>
            </w:r>
          </w:p>
        </w:tc>
        <w:tc>
          <w:tcPr>
            <w:tcW w:type="dxa" w:w="4680"/>
            <w:tcMar>
              <w:top w:w="80" w:type="dxa"/>
              <w:start w:w="120" w:type="dxa"/>
              <w:bottom w:w="80" w:type="dxa"/>
              <w:end w:w="120" w:type="dxa"/>
            </w:tcMar>
          </w:tcPr>
          <w:p>
            <w:r>
              <w:rPr>
                <w:rFonts w:ascii="Calibri" w:hAnsi="Calibri"/>
                <w:b w:val="0"/>
                <w:i w:val="0"/>
                <w:color w:val="18212B"/>
                <w:sz w:val="19"/>
              </w:rPr>
              <w:t>Date: ____ / ____ / ______</w:t>
            </w:r>
          </w:p>
        </w:tc>
      </w:tr>
    </w:tbl>
    <w:p>
      <w:pPr>
        <w:keepNext w:val="0"/>
        <w:spacing w:before="0" w:after="80" w:line="276" w:lineRule="auto"/>
      </w:pPr>
      <w:r>
        <w:rPr>
          <w:rFonts w:ascii="Calibri" w:hAnsi="Calibri"/>
          <w:b w:val="0"/>
          <w:i w:val="0"/>
          <w:color w:val="18212B"/>
          <w:sz w:val="21"/>
        </w:rPr>
      </w:r>
    </w:p>
    <w:tbl>
      <w:tblPr>
        <w:tblStyle w:val="TableGrid"/>
        <w:tblW w:type="dxa" w:w="9360"/>
        <w:jc w:val="left"/>
        <w:tblLayout w:type="fixed"/>
        <w:tblLook w:firstColumn="1" w:firstRow="1" w:lastColumn="0" w:lastRow="0" w:noHBand="0" w:noVBand="1" w:val="04A0"/>
        <w:tblInd w:w="120" w:type="dxa"/>
      </w:tblPr>
      <w:tblGrid>
        <w:gridCol w:w="4680"/>
        <w:gridCol w:w="4680"/>
      </w:tblGrid>
      <w:tr>
        <w:tc>
          <w:tcPr>
            <w:tcW w:type="dxa" w:w="4680"/>
            <w:tcMar>
              <w:top w:w="80" w:type="dxa"/>
              <w:start w:w="120" w:type="dxa"/>
              <w:bottom w:w="80" w:type="dxa"/>
              <w:end w:w="120" w:type="dxa"/>
            </w:tcMar>
            <w:shd w:fill="F3F5F7"/>
          </w:tcPr>
          <w:p>
            <w:r>
              <w:rPr>
                <w:rFonts w:ascii="Calibri" w:hAnsi="Calibri"/>
                <w:b/>
                <w:i w:val="0"/>
                <w:color w:val="102A43"/>
                <w:sz w:val="19"/>
              </w:rPr>
              <w:t>WITNESS 1 (optional)</w:t>
            </w:r>
          </w:p>
        </w:tc>
        <w:tc>
          <w:tcPr>
            <w:tcW w:type="dxa" w:w="4680"/>
            <w:tcMar>
              <w:top w:w="80" w:type="dxa"/>
              <w:start w:w="120" w:type="dxa"/>
              <w:bottom w:w="80" w:type="dxa"/>
              <w:end w:w="120" w:type="dxa"/>
            </w:tcMar>
            <w:shd w:fill="F3F5F7"/>
          </w:tcPr>
          <w:p>
            <w:r>
              <w:rPr>
                <w:rFonts w:ascii="Calibri" w:hAnsi="Calibri"/>
                <w:b/>
                <w:i w:val="0"/>
                <w:color w:val="102A43"/>
                <w:sz w:val="19"/>
              </w:rPr>
              <w:t>WITNESS 2 (optional)</w:t>
            </w:r>
          </w:p>
        </w:tc>
      </w:tr>
      <w:tr>
        <w:tc>
          <w:tcPr>
            <w:tcW w:type="dxa" w:w="4680"/>
            <w:tcMar>
              <w:top w:w="80" w:type="dxa"/>
              <w:start w:w="120" w:type="dxa"/>
              <w:bottom w:w="80" w:type="dxa"/>
              <w:end w:w="120" w:type="dxa"/>
            </w:tcMar>
          </w:tcPr>
          <w:p>
            <w:r>
              <w:rPr>
                <w:rFonts w:ascii="Calibri" w:hAnsi="Calibri"/>
                <w:b w:val="0"/>
                <w:i w:val="0"/>
                <w:color w:val="18212B"/>
                <w:sz w:val="19"/>
              </w:rPr>
              <w:t>Signature: ______________________________</w:t>
            </w:r>
          </w:p>
        </w:tc>
        <w:tc>
          <w:tcPr>
            <w:tcW w:type="dxa" w:w="4680"/>
            <w:tcMar>
              <w:top w:w="80" w:type="dxa"/>
              <w:start w:w="120" w:type="dxa"/>
              <w:bottom w:w="80" w:type="dxa"/>
              <w:end w:w="120" w:type="dxa"/>
            </w:tcMar>
          </w:tcPr>
          <w:p>
            <w:r>
              <w:rPr>
                <w:rFonts w:ascii="Calibri" w:hAnsi="Calibri"/>
                <w:b w:val="0"/>
                <w:i w:val="0"/>
                <w:color w:val="18212B"/>
                <w:sz w:val="19"/>
              </w:rPr>
              <w:t>Signature: ______________________________</w:t>
            </w:r>
          </w:p>
        </w:tc>
      </w:tr>
      <w:tr>
        <w:tc>
          <w:tcPr>
            <w:tcW w:type="dxa" w:w="4680"/>
            <w:tcMar>
              <w:top w:w="80" w:type="dxa"/>
              <w:start w:w="120" w:type="dxa"/>
              <w:bottom w:w="80" w:type="dxa"/>
              <w:end w:w="120" w:type="dxa"/>
            </w:tcMar>
          </w:tcPr>
          <w:p>
            <w:r>
              <w:rPr>
                <w:rFonts w:ascii="Calibri" w:hAnsi="Calibri"/>
                <w:b w:val="0"/>
                <w:i w:val="0"/>
                <w:color w:val="18212B"/>
                <w:sz w:val="19"/>
              </w:rPr>
              <w:t>Name: __________________________________</w:t>
            </w:r>
          </w:p>
        </w:tc>
        <w:tc>
          <w:tcPr>
            <w:tcW w:type="dxa" w:w="4680"/>
            <w:tcMar>
              <w:top w:w="80" w:type="dxa"/>
              <w:start w:w="120" w:type="dxa"/>
              <w:bottom w:w="80" w:type="dxa"/>
              <w:end w:w="120" w:type="dxa"/>
            </w:tcMar>
          </w:tcPr>
          <w:p>
            <w:r>
              <w:rPr>
                <w:rFonts w:ascii="Calibri" w:hAnsi="Calibri"/>
                <w:b w:val="0"/>
                <w:i w:val="0"/>
                <w:color w:val="18212B"/>
                <w:sz w:val="19"/>
              </w:rPr>
              <w:t>Name: __________________________________</w:t>
            </w:r>
          </w:p>
        </w:tc>
      </w:tr>
    </w:tbl>
    <w:p>
      <w:pPr>
        <w:pStyle w:val="Heading1"/>
      </w:pPr>
      <w:r>
        <w:t>Document checklist</w:t>
      </w:r>
    </w:p>
    <w:p>
      <w:pPr>
        <w:pStyle w:val="ListBullet"/>
        <w:spacing w:after="60" w:line="276" w:lineRule="auto"/>
      </w:pPr>
      <w:r>
        <w:rPr>
          <w:rFonts w:ascii="Calibri" w:hAnsi="Calibri"/>
          <w:b w:val="0"/>
          <w:i w:val="0"/>
          <w:color w:val="18212B"/>
          <w:sz w:val="20"/>
        </w:rPr>
        <w:t>☐ Signed Agreement — one complete copy for each party</w:t>
      </w:r>
    </w:p>
    <w:p>
      <w:pPr>
        <w:pStyle w:val="ListBullet"/>
        <w:spacing w:after="60" w:line="276" w:lineRule="auto"/>
      </w:pPr>
      <w:r>
        <w:rPr>
          <w:rFonts w:ascii="Calibri" w:hAnsi="Calibri"/>
          <w:b w:val="0"/>
          <w:i w:val="0"/>
          <w:color w:val="18212B"/>
          <w:sz w:val="20"/>
        </w:rPr>
        <w:t>☐ Schedule A — core terms and disclosed charges</w:t>
      </w:r>
    </w:p>
    <w:p>
      <w:pPr>
        <w:pStyle w:val="ListBullet"/>
        <w:spacing w:after="60" w:line="276" w:lineRule="auto"/>
      </w:pPr>
      <w:r>
        <w:rPr>
          <w:rFonts w:ascii="Calibri" w:hAnsi="Calibri"/>
          <w:b w:val="0"/>
          <w:i w:val="0"/>
          <w:color w:val="18212B"/>
          <w:sz w:val="20"/>
        </w:rPr>
        <w:t>☐ Schedule B — entry condition and inventory report</w:t>
      </w:r>
    </w:p>
    <w:p>
      <w:pPr>
        <w:pStyle w:val="ListBullet"/>
        <w:spacing w:after="60" w:line="276" w:lineRule="auto"/>
      </w:pPr>
      <w:r>
        <w:rPr>
          <w:rFonts w:ascii="Calibri" w:hAnsi="Calibri"/>
          <w:b w:val="0"/>
          <w:i w:val="0"/>
          <w:color w:val="18212B"/>
          <w:sz w:val="20"/>
        </w:rPr>
        <w:t>☐ Schedule C — keys, access devices and meter readings</w:t>
      </w:r>
    </w:p>
    <w:p>
      <w:pPr>
        <w:pStyle w:val="ListBullet"/>
        <w:spacing w:after="60" w:line="276" w:lineRule="auto"/>
      </w:pPr>
      <w:r>
        <w:rPr>
          <w:rFonts w:ascii="Calibri" w:hAnsi="Calibri"/>
          <w:b w:val="0"/>
          <w:i w:val="0"/>
          <w:color w:val="18212B"/>
          <w:sz w:val="20"/>
        </w:rPr>
        <w:t>☐ Photographs / video of the Premises at handover</w:t>
      </w:r>
    </w:p>
    <w:p>
      <w:pPr>
        <w:pStyle w:val="ListBullet"/>
        <w:spacing w:after="60" w:line="276" w:lineRule="auto"/>
      </w:pPr>
      <w:r>
        <w:rPr>
          <w:rFonts w:ascii="Calibri" w:hAnsi="Calibri"/>
          <w:b w:val="0"/>
          <w:i w:val="0"/>
          <w:color w:val="18212B"/>
          <w:sz w:val="20"/>
        </w:rPr>
        <w:t>☐ Copies of identification and proof of authority to let (handled securely)</w:t>
      </w:r>
    </w:p>
    <w:p>
      <w:pPr>
        <w:pStyle w:val="ListBullet"/>
        <w:spacing w:after="60" w:line="276" w:lineRule="auto"/>
      </w:pPr>
      <w:r>
        <w:rPr>
          <w:rFonts w:ascii="Calibri" w:hAnsi="Calibri"/>
          <w:b w:val="0"/>
          <w:i w:val="0"/>
          <w:color w:val="18212B"/>
          <w:sz w:val="20"/>
        </w:rPr>
        <w:t>☐ Building rules or juristic-person rules, if applicable</w:t>
      </w:r>
    </w:p>
    <w:p>
      <w:pPr>
        <w:pStyle w:val="ListBullet"/>
        <w:spacing w:after="60" w:line="276" w:lineRule="auto"/>
      </w:pPr>
      <w:r>
        <w:rPr>
          <w:rFonts w:ascii="Calibri" w:hAnsi="Calibri"/>
          <w:b w:val="0"/>
          <w:i w:val="0"/>
          <w:color w:val="18212B"/>
          <w:sz w:val="20"/>
        </w:rPr>
        <w:t>☐ Official Thai standard agreement, if mandatory for this landlord</w:t>
      </w:r>
    </w:p>
    <w:p>
      <w:r>
        <w:br w:type="page"/>
      </w:r>
    </w:p>
    <w:p>
      <w:pPr>
        <w:pStyle w:val="Heading1"/>
      </w:pPr>
      <w:r>
        <w:t>Schedule B — Entry and exit condition report</w:t>
      </w:r>
    </w:p>
    <w:p>
      <w:pPr>
        <w:keepNext w:val="0"/>
        <w:spacing w:before="0" w:after="100" w:line="276" w:lineRule="auto"/>
      </w:pPr>
      <w:r>
        <w:rPr>
          <w:rFonts w:ascii="Calibri" w:hAnsi="Calibri"/>
          <w:b w:val="0"/>
          <w:i w:val="0"/>
          <w:color w:val="18212B"/>
          <w:sz w:val="19"/>
        </w:rPr>
        <w:t>Premises: ____________________________________  Handover date: ____ / ____ / ______</w:t>
      </w:r>
    </w:p>
    <w:tbl>
      <w:tblPr>
        <w:tblStyle w:val="TableGrid"/>
        <w:tblW w:type="dxa" w:w="9360"/>
        <w:jc w:val="left"/>
        <w:tblLayout w:type="fixed"/>
        <w:tblLook w:firstColumn="1" w:firstRow="1" w:lastColumn="0" w:lastRow="0" w:noHBand="0" w:noVBand="1" w:val="04A0"/>
        <w:tblInd w:w="120" w:type="dxa"/>
      </w:tblPr>
      <w:tblGrid>
        <w:gridCol w:w="2150"/>
        <w:gridCol w:w="600"/>
        <w:gridCol w:w="1500"/>
        <w:gridCol w:w="1500"/>
        <w:gridCol w:w="1700"/>
        <w:gridCol w:w="1910"/>
      </w:tblGrid>
      <w:tr>
        <w:trPr>
          <w:tblHeader w:val="true"/>
        </w:trPr>
        <w:tc>
          <w:tcPr>
            <w:tcW w:type="dxa" w:w="2150"/>
            <w:tcMar>
              <w:top w:w="80" w:type="dxa"/>
              <w:start w:w="120" w:type="dxa"/>
              <w:bottom w:w="80" w:type="dxa"/>
              <w:end w:w="120" w:type="dxa"/>
            </w:tcMar>
            <w:shd w:fill="102A43"/>
          </w:tcPr>
          <w:p>
            <w:r>
              <w:rPr>
                <w:rFonts w:ascii="Calibri" w:hAnsi="Calibri"/>
                <w:b/>
                <w:i w:val="0"/>
                <w:color w:val="FFFFFF"/>
                <w:sz w:val="17"/>
              </w:rPr>
              <w:t>Item / area</w:t>
            </w:r>
          </w:p>
        </w:tc>
        <w:tc>
          <w:tcPr>
            <w:tcW w:type="dxa" w:w="600"/>
            <w:tcMar>
              <w:top w:w="80" w:type="dxa"/>
              <w:start w:w="120" w:type="dxa"/>
              <w:bottom w:w="80" w:type="dxa"/>
              <w:end w:w="120" w:type="dxa"/>
            </w:tcMar>
            <w:shd w:fill="102A43"/>
          </w:tcPr>
          <w:p>
            <w:r>
              <w:rPr>
                <w:rFonts w:ascii="Calibri" w:hAnsi="Calibri"/>
                <w:b/>
                <w:i w:val="0"/>
                <w:color w:val="FFFFFF"/>
                <w:sz w:val="17"/>
              </w:rPr>
              <w:t>Qty</w:t>
            </w:r>
          </w:p>
        </w:tc>
        <w:tc>
          <w:tcPr>
            <w:tcW w:type="dxa" w:w="1500"/>
            <w:tcMar>
              <w:top w:w="80" w:type="dxa"/>
              <w:start w:w="120" w:type="dxa"/>
              <w:bottom w:w="80" w:type="dxa"/>
              <w:end w:w="120" w:type="dxa"/>
            </w:tcMar>
            <w:shd w:fill="102A43"/>
          </w:tcPr>
          <w:p>
            <w:r>
              <w:rPr>
                <w:rFonts w:ascii="Calibri" w:hAnsi="Calibri"/>
                <w:b/>
                <w:i w:val="0"/>
                <w:color w:val="FFFFFF"/>
                <w:sz w:val="17"/>
              </w:rPr>
              <w:t>Entry condition</w:t>
            </w:r>
          </w:p>
        </w:tc>
        <w:tc>
          <w:tcPr>
            <w:tcW w:type="dxa" w:w="1500"/>
            <w:tcMar>
              <w:top w:w="80" w:type="dxa"/>
              <w:start w:w="120" w:type="dxa"/>
              <w:bottom w:w="80" w:type="dxa"/>
              <w:end w:w="120" w:type="dxa"/>
            </w:tcMar>
            <w:shd w:fill="102A43"/>
          </w:tcPr>
          <w:p>
            <w:r>
              <w:rPr>
                <w:rFonts w:ascii="Calibri" w:hAnsi="Calibri"/>
                <w:b/>
                <w:i w:val="0"/>
                <w:color w:val="FFFFFF"/>
                <w:sz w:val="17"/>
              </w:rPr>
              <w:t>Exit condition</w:t>
            </w:r>
          </w:p>
        </w:tc>
        <w:tc>
          <w:tcPr>
            <w:tcW w:type="dxa" w:w="1700"/>
            <w:tcMar>
              <w:top w:w="80" w:type="dxa"/>
              <w:start w:w="120" w:type="dxa"/>
              <w:bottom w:w="80" w:type="dxa"/>
              <w:end w:w="120" w:type="dxa"/>
            </w:tcMar>
            <w:shd w:fill="102A43"/>
          </w:tcPr>
          <w:p>
            <w:r>
              <w:rPr>
                <w:rFonts w:ascii="Calibri" w:hAnsi="Calibri"/>
                <w:b/>
                <w:i w:val="0"/>
                <w:color w:val="FFFFFF"/>
                <w:sz w:val="17"/>
              </w:rPr>
              <w:t>Tenant notes</w:t>
            </w:r>
          </w:p>
        </w:tc>
        <w:tc>
          <w:tcPr>
            <w:tcW w:type="dxa" w:w="1910"/>
            <w:tcMar>
              <w:top w:w="80" w:type="dxa"/>
              <w:start w:w="120" w:type="dxa"/>
              <w:bottom w:w="80" w:type="dxa"/>
              <w:end w:w="120" w:type="dxa"/>
            </w:tcMar>
            <w:shd w:fill="102A43"/>
          </w:tcPr>
          <w:p>
            <w:r>
              <w:rPr>
                <w:rFonts w:ascii="Calibri" w:hAnsi="Calibri"/>
                <w:b/>
                <w:i w:val="0"/>
                <w:color w:val="FFFFFF"/>
                <w:sz w:val="17"/>
              </w:rPr>
              <w:t>Photo / action reference</w:t>
            </w:r>
          </w:p>
        </w:tc>
      </w:tr>
      <w:tr>
        <w:tc>
          <w:tcPr>
            <w:tcW w:type="dxa" w:w="2150"/>
          </w:tcPr>
          <w:p>
            <w:r>
              <w:rPr>
                <w:rFonts w:ascii="Calibri" w:hAnsi="Calibri"/>
                <w:b w:val="0"/>
                <w:i w:val="0"/>
                <w:color w:val="18212B"/>
                <w:sz w:val="16"/>
              </w:rPr>
              <w:t>Doors, locks and keys</w:t>
            </w:r>
          </w:p>
        </w:tc>
        <w:tc>
          <w:tcPr>
            <w:tcW w:type="dxa" w:w="600"/>
          </w:tcPr>
          <w:p>
            <w:r>
              <w:rPr>
                <w:rFonts w:ascii="Calibri" w:hAnsi="Calibri"/>
                <w:b w:val="0"/>
                <w:i w:val="0"/>
                <w:color w:val="18212B"/>
                <w:sz w:val="16"/>
              </w:rPr>
            </w:r>
          </w:p>
        </w:tc>
        <w:tc>
          <w:tcPr>
            <w:tcW w:type="dxa" w:w="1500"/>
          </w:tcPr>
          <w:p>
            <w:r>
              <w:rPr>
                <w:rFonts w:ascii="Calibri" w:hAnsi="Calibri"/>
                <w:b w:val="0"/>
                <w:i w:val="0"/>
                <w:color w:val="18212B"/>
                <w:sz w:val="16"/>
              </w:rPr>
              <w:t>Entry: ☐ Good ☐ Note</w:t>
            </w:r>
          </w:p>
        </w:tc>
        <w:tc>
          <w:tcPr>
            <w:tcW w:type="dxa" w:w="1500"/>
          </w:tcPr>
          <w:p>
            <w:r>
              <w:rPr>
                <w:rFonts w:ascii="Calibri" w:hAnsi="Calibri"/>
                <w:b w:val="0"/>
                <w:i w:val="0"/>
                <w:color w:val="18212B"/>
                <w:sz w:val="16"/>
              </w:rPr>
              <w:t>Exit: ☐ Good ☐ Note</w:t>
            </w:r>
          </w:p>
        </w:tc>
        <w:tc>
          <w:tcPr>
            <w:tcW w:type="dxa" w:w="1700"/>
          </w:tcPr>
          <w:p>
            <w:r>
              <w:rPr>
                <w:rFonts w:ascii="Calibri" w:hAnsi="Calibri"/>
                <w:b w:val="0"/>
                <w:i w:val="0"/>
                <w:color w:val="18212B"/>
                <w:sz w:val="16"/>
              </w:rPr>
            </w:r>
          </w:p>
        </w:tc>
        <w:tc>
          <w:tcPr>
            <w:tcW w:type="dxa" w:w="1910"/>
          </w:tcPr>
          <w:p>
            <w:r>
              <w:rPr>
                <w:rFonts w:ascii="Calibri" w:hAnsi="Calibri"/>
                <w:b w:val="0"/>
                <w:i w:val="0"/>
                <w:color w:val="18212B"/>
                <w:sz w:val="16"/>
              </w:rPr>
            </w:r>
          </w:p>
        </w:tc>
      </w:tr>
      <w:tr>
        <w:tc>
          <w:tcPr>
            <w:tcW w:type="dxa" w:w="2150"/>
          </w:tcPr>
          <w:p>
            <w:r>
              <w:rPr>
                <w:rFonts w:ascii="Calibri" w:hAnsi="Calibri"/>
                <w:b w:val="0"/>
                <w:i w:val="0"/>
                <w:color w:val="18212B"/>
                <w:sz w:val="16"/>
              </w:rPr>
              <w:t>Windows and screens</w:t>
            </w:r>
          </w:p>
        </w:tc>
        <w:tc>
          <w:tcPr>
            <w:tcW w:type="dxa" w:w="600"/>
          </w:tcPr>
          <w:p>
            <w:r>
              <w:rPr>
                <w:rFonts w:ascii="Calibri" w:hAnsi="Calibri"/>
                <w:b w:val="0"/>
                <w:i w:val="0"/>
                <w:color w:val="18212B"/>
                <w:sz w:val="16"/>
              </w:rPr>
            </w:r>
          </w:p>
        </w:tc>
        <w:tc>
          <w:tcPr>
            <w:tcW w:type="dxa" w:w="1500"/>
          </w:tcPr>
          <w:p>
            <w:r>
              <w:rPr>
                <w:rFonts w:ascii="Calibri" w:hAnsi="Calibri"/>
                <w:b w:val="0"/>
                <w:i w:val="0"/>
                <w:color w:val="18212B"/>
                <w:sz w:val="16"/>
              </w:rPr>
              <w:t>Entry: ☐ Good ☐ Note</w:t>
            </w:r>
          </w:p>
        </w:tc>
        <w:tc>
          <w:tcPr>
            <w:tcW w:type="dxa" w:w="1500"/>
          </w:tcPr>
          <w:p>
            <w:r>
              <w:rPr>
                <w:rFonts w:ascii="Calibri" w:hAnsi="Calibri"/>
                <w:b w:val="0"/>
                <w:i w:val="0"/>
                <w:color w:val="18212B"/>
                <w:sz w:val="16"/>
              </w:rPr>
              <w:t>Exit: ☐ Good ☐ Note</w:t>
            </w:r>
          </w:p>
        </w:tc>
        <w:tc>
          <w:tcPr>
            <w:tcW w:type="dxa" w:w="1700"/>
          </w:tcPr>
          <w:p>
            <w:r>
              <w:rPr>
                <w:rFonts w:ascii="Calibri" w:hAnsi="Calibri"/>
                <w:b w:val="0"/>
                <w:i w:val="0"/>
                <w:color w:val="18212B"/>
                <w:sz w:val="16"/>
              </w:rPr>
            </w:r>
          </w:p>
        </w:tc>
        <w:tc>
          <w:tcPr>
            <w:tcW w:type="dxa" w:w="1910"/>
          </w:tcPr>
          <w:p>
            <w:r>
              <w:rPr>
                <w:rFonts w:ascii="Calibri" w:hAnsi="Calibri"/>
                <w:b w:val="0"/>
                <w:i w:val="0"/>
                <w:color w:val="18212B"/>
                <w:sz w:val="16"/>
              </w:rPr>
            </w:r>
          </w:p>
        </w:tc>
      </w:tr>
      <w:tr>
        <w:tc>
          <w:tcPr>
            <w:tcW w:type="dxa" w:w="2150"/>
          </w:tcPr>
          <w:p>
            <w:r>
              <w:rPr>
                <w:rFonts w:ascii="Calibri" w:hAnsi="Calibri"/>
                <w:b w:val="0"/>
                <w:i w:val="0"/>
                <w:color w:val="18212B"/>
                <w:sz w:val="16"/>
              </w:rPr>
              <w:t>Walls and ceilings</w:t>
            </w:r>
          </w:p>
        </w:tc>
        <w:tc>
          <w:tcPr>
            <w:tcW w:type="dxa" w:w="600"/>
          </w:tcPr>
          <w:p>
            <w:r>
              <w:rPr>
                <w:rFonts w:ascii="Calibri" w:hAnsi="Calibri"/>
                <w:b w:val="0"/>
                <w:i w:val="0"/>
                <w:color w:val="18212B"/>
                <w:sz w:val="16"/>
              </w:rPr>
            </w:r>
          </w:p>
        </w:tc>
        <w:tc>
          <w:tcPr>
            <w:tcW w:type="dxa" w:w="1500"/>
          </w:tcPr>
          <w:p>
            <w:r>
              <w:rPr>
                <w:rFonts w:ascii="Calibri" w:hAnsi="Calibri"/>
                <w:b w:val="0"/>
                <w:i w:val="0"/>
                <w:color w:val="18212B"/>
                <w:sz w:val="16"/>
              </w:rPr>
              <w:t>Entry: ☐ Good ☐ Note</w:t>
            </w:r>
          </w:p>
        </w:tc>
        <w:tc>
          <w:tcPr>
            <w:tcW w:type="dxa" w:w="1500"/>
          </w:tcPr>
          <w:p>
            <w:r>
              <w:rPr>
                <w:rFonts w:ascii="Calibri" w:hAnsi="Calibri"/>
                <w:b w:val="0"/>
                <w:i w:val="0"/>
                <w:color w:val="18212B"/>
                <w:sz w:val="16"/>
              </w:rPr>
              <w:t>Exit: ☐ Good ☐ Note</w:t>
            </w:r>
          </w:p>
        </w:tc>
        <w:tc>
          <w:tcPr>
            <w:tcW w:type="dxa" w:w="1700"/>
          </w:tcPr>
          <w:p>
            <w:r>
              <w:rPr>
                <w:rFonts w:ascii="Calibri" w:hAnsi="Calibri"/>
                <w:b w:val="0"/>
                <w:i w:val="0"/>
                <w:color w:val="18212B"/>
                <w:sz w:val="16"/>
              </w:rPr>
            </w:r>
          </w:p>
        </w:tc>
        <w:tc>
          <w:tcPr>
            <w:tcW w:type="dxa" w:w="1910"/>
          </w:tcPr>
          <w:p>
            <w:r>
              <w:rPr>
                <w:rFonts w:ascii="Calibri" w:hAnsi="Calibri"/>
                <w:b w:val="0"/>
                <w:i w:val="0"/>
                <w:color w:val="18212B"/>
                <w:sz w:val="16"/>
              </w:rPr>
            </w:r>
          </w:p>
        </w:tc>
      </w:tr>
      <w:tr>
        <w:tc>
          <w:tcPr>
            <w:tcW w:type="dxa" w:w="2150"/>
          </w:tcPr>
          <w:p>
            <w:r>
              <w:rPr>
                <w:rFonts w:ascii="Calibri" w:hAnsi="Calibri"/>
                <w:b w:val="0"/>
                <w:i w:val="0"/>
                <w:color w:val="18212B"/>
                <w:sz w:val="16"/>
              </w:rPr>
              <w:t>Floors and skirting</w:t>
            </w:r>
          </w:p>
        </w:tc>
        <w:tc>
          <w:tcPr>
            <w:tcW w:type="dxa" w:w="600"/>
          </w:tcPr>
          <w:p>
            <w:r>
              <w:rPr>
                <w:rFonts w:ascii="Calibri" w:hAnsi="Calibri"/>
                <w:b w:val="0"/>
                <w:i w:val="0"/>
                <w:color w:val="18212B"/>
                <w:sz w:val="16"/>
              </w:rPr>
            </w:r>
          </w:p>
        </w:tc>
        <w:tc>
          <w:tcPr>
            <w:tcW w:type="dxa" w:w="1500"/>
          </w:tcPr>
          <w:p>
            <w:r>
              <w:rPr>
                <w:rFonts w:ascii="Calibri" w:hAnsi="Calibri"/>
                <w:b w:val="0"/>
                <w:i w:val="0"/>
                <w:color w:val="18212B"/>
                <w:sz w:val="16"/>
              </w:rPr>
              <w:t>Entry: ☐ Good ☐ Note</w:t>
            </w:r>
          </w:p>
        </w:tc>
        <w:tc>
          <w:tcPr>
            <w:tcW w:type="dxa" w:w="1500"/>
          </w:tcPr>
          <w:p>
            <w:r>
              <w:rPr>
                <w:rFonts w:ascii="Calibri" w:hAnsi="Calibri"/>
                <w:b w:val="0"/>
                <w:i w:val="0"/>
                <w:color w:val="18212B"/>
                <w:sz w:val="16"/>
              </w:rPr>
              <w:t>Exit: ☐ Good ☐ Note</w:t>
            </w:r>
          </w:p>
        </w:tc>
        <w:tc>
          <w:tcPr>
            <w:tcW w:type="dxa" w:w="1700"/>
          </w:tcPr>
          <w:p>
            <w:r>
              <w:rPr>
                <w:rFonts w:ascii="Calibri" w:hAnsi="Calibri"/>
                <w:b w:val="0"/>
                <w:i w:val="0"/>
                <w:color w:val="18212B"/>
                <w:sz w:val="16"/>
              </w:rPr>
            </w:r>
          </w:p>
        </w:tc>
        <w:tc>
          <w:tcPr>
            <w:tcW w:type="dxa" w:w="1910"/>
          </w:tcPr>
          <w:p>
            <w:r>
              <w:rPr>
                <w:rFonts w:ascii="Calibri" w:hAnsi="Calibri"/>
                <w:b w:val="0"/>
                <w:i w:val="0"/>
                <w:color w:val="18212B"/>
                <w:sz w:val="16"/>
              </w:rPr>
            </w:r>
          </w:p>
        </w:tc>
      </w:tr>
      <w:tr>
        <w:tc>
          <w:tcPr>
            <w:tcW w:type="dxa" w:w="2150"/>
          </w:tcPr>
          <w:p>
            <w:r>
              <w:rPr>
                <w:rFonts w:ascii="Calibri" w:hAnsi="Calibri"/>
                <w:b w:val="0"/>
                <w:i w:val="0"/>
                <w:color w:val="18212B"/>
                <w:sz w:val="16"/>
              </w:rPr>
              <w:t>Lights and electrical points</w:t>
            </w:r>
          </w:p>
        </w:tc>
        <w:tc>
          <w:tcPr>
            <w:tcW w:type="dxa" w:w="600"/>
          </w:tcPr>
          <w:p>
            <w:r>
              <w:rPr>
                <w:rFonts w:ascii="Calibri" w:hAnsi="Calibri"/>
                <w:b w:val="0"/>
                <w:i w:val="0"/>
                <w:color w:val="18212B"/>
                <w:sz w:val="16"/>
              </w:rPr>
            </w:r>
          </w:p>
        </w:tc>
        <w:tc>
          <w:tcPr>
            <w:tcW w:type="dxa" w:w="1500"/>
          </w:tcPr>
          <w:p>
            <w:r>
              <w:rPr>
                <w:rFonts w:ascii="Calibri" w:hAnsi="Calibri"/>
                <w:b w:val="0"/>
                <w:i w:val="0"/>
                <w:color w:val="18212B"/>
                <w:sz w:val="16"/>
              </w:rPr>
              <w:t>Entry: ☐ Good ☐ Note</w:t>
            </w:r>
          </w:p>
        </w:tc>
        <w:tc>
          <w:tcPr>
            <w:tcW w:type="dxa" w:w="1500"/>
          </w:tcPr>
          <w:p>
            <w:r>
              <w:rPr>
                <w:rFonts w:ascii="Calibri" w:hAnsi="Calibri"/>
                <w:b w:val="0"/>
                <w:i w:val="0"/>
                <w:color w:val="18212B"/>
                <w:sz w:val="16"/>
              </w:rPr>
              <w:t>Exit: ☐ Good ☐ Note</w:t>
            </w:r>
          </w:p>
        </w:tc>
        <w:tc>
          <w:tcPr>
            <w:tcW w:type="dxa" w:w="1700"/>
          </w:tcPr>
          <w:p>
            <w:r>
              <w:rPr>
                <w:rFonts w:ascii="Calibri" w:hAnsi="Calibri"/>
                <w:b w:val="0"/>
                <w:i w:val="0"/>
                <w:color w:val="18212B"/>
                <w:sz w:val="16"/>
              </w:rPr>
            </w:r>
          </w:p>
        </w:tc>
        <w:tc>
          <w:tcPr>
            <w:tcW w:type="dxa" w:w="1910"/>
          </w:tcPr>
          <w:p>
            <w:r>
              <w:rPr>
                <w:rFonts w:ascii="Calibri" w:hAnsi="Calibri"/>
                <w:b w:val="0"/>
                <w:i w:val="0"/>
                <w:color w:val="18212B"/>
                <w:sz w:val="16"/>
              </w:rPr>
            </w:r>
          </w:p>
        </w:tc>
      </w:tr>
      <w:tr>
        <w:tc>
          <w:tcPr>
            <w:tcW w:type="dxa" w:w="2150"/>
          </w:tcPr>
          <w:p>
            <w:r>
              <w:rPr>
                <w:rFonts w:ascii="Calibri" w:hAnsi="Calibri"/>
                <w:b w:val="0"/>
                <w:i w:val="0"/>
                <w:color w:val="18212B"/>
                <w:sz w:val="16"/>
              </w:rPr>
              <w:t>Air-conditioners / fans</w:t>
            </w:r>
          </w:p>
        </w:tc>
        <w:tc>
          <w:tcPr>
            <w:tcW w:type="dxa" w:w="600"/>
          </w:tcPr>
          <w:p>
            <w:r>
              <w:rPr>
                <w:rFonts w:ascii="Calibri" w:hAnsi="Calibri"/>
                <w:b w:val="0"/>
                <w:i w:val="0"/>
                <w:color w:val="18212B"/>
                <w:sz w:val="16"/>
              </w:rPr>
            </w:r>
          </w:p>
        </w:tc>
        <w:tc>
          <w:tcPr>
            <w:tcW w:type="dxa" w:w="1500"/>
          </w:tcPr>
          <w:p>
            <w:r>
              <w:rPr>
                <w:rFonts w:ascii="Calibri" w:hAnsi="Calibri"/>
                <w:b w:val="0"/>
                <w:i w:val="0"/>
                <w:color w:val="18212B"/>
                <w:sz w:val="16"/>
              </w:rPr>
              <w:t>Entry: ☐ Good ☐ Note</w:t>
            </w:r>
          </w:p>
        </w:tc>
        <w:tc>
          <w:tcPr>
            <w:tcW w:type="dxa" w:w="1500"/>
          </w:tcPr>
          <w:p>
            <w:r>
              <w:rPr>
                <w:rFonts w:ascii="Calibri" w:hAnsi="Calibri"/>
                <w:b w:val="0"/>
                <w:i w:val="0"/>
                <w:color w:val="18212B"/>
                <w:sz w:val="16"/>
              </w:rPr>
              <w:t>Exit: ☐ Good ☐ Note</w:t>
            </w:r>
          </w:p>
        </w:tc>
        <w:tc>
          <w:tcPr>
            <w:tcW w:type="dxa" w:w="1700"/>
          </w:tcPr>
          <w:p>
            <w:r>
              <w:rPr>
                <w:rFonts w:ascii="Calibri" w:hAnsi="Calibri"/>
                <w:b w:val="0"/>
                <w:i w:val="0"/>
                <w:color w:val="18212B"/>
                <w:sz w:val="16"/>
              </w:rPr>
            </w:r>
          </w:p>
        </w:tc>
        <w:tc>
          <w:tcPr>
            <w:tcW w:type="dxa" w:w="1910"/>
          </w:tcPr>
          <w:p>
            <w:r>
              <w:rPr>
                <w:rFonts w:ascii="Calibri" w:hAnsi="Calibri"/>
                <w:b w:val="0"/>
                <w:i w:val="0"/>
                <w:color w:val="18212B"/>
                <w:sz w:val="16"/>
              </w:rPr>
            </w:r>
          </w:p>
        </w:tc>
      </w:tr>
      <w:tr>
        <w:tc>
          <w:tcPr>
            <w:tcW w:type="dxa" w:w="2150"/>
          </w:tcPr>
          <w:p>
            <w:r>
              <w:rPr>
                <w:rFonts w:ascii="Calibri" w:hAnsi="Calibri"/>
                <w:b w:val="0"/>
                <w:i w:val="0"/>
                <w:color w:val="18212B"/>
                <w:sz w:val="16"/>
              </w:rPr>
              <w:t>Kitchen / appliances</w:t>
            </w:r>
          </w:p>
        </w:tc>
        <w:tc>
          <w:tcPr>
            <w:tcW w:type="dxa" w:w="600"/>
          </w:tcPr>
          <w:p>
            <w:r>
              <w:rPr>
                <w:rFonts w:ascii="Calibri" w:hAnsi="Calibri"/>
                <w:b w:val="0"/>
                <w:i w:val="0"/>
                <w:color w:val="18212B"/>
                <w:sz w:val="16"/>
              </w:rPr>
            </w:r>
          </w:p>
        </w:tc>
        <w:tc>
          <w:tcPr>
            <w:tcW w:type="dxa" w:w="1500"/>
          </w:tcPr>
          <w:p>
            <w:r>
              <w:rPr>
                <w:rFonts w:ascii="Calibri" w:hAnsi="Calibri"/>
                <w:b w:val="0"/>
                <w:i w:val="0"/>
                <w:color w:val="18212B"/>
                <w:sz w:val="16"/>
              </w:rPr>
              <w:t>Entry: ☐ Good ☐ Note</w:t>
            </w:r>
          </w:p>
        </w:tc>
        <w:tc>
          <w:tcPr>
            <w:tcW w:type="dxa" w:w="1500"/>
          </w:tcPr>
          <w:p>
            <w:r>
              <w:rPr>
                <w:rFonts w:ascii="Calibri" w:hAnsi="Calibri"/>
                <w:b w:val="0"/>
                <w:i w:val="0"/>
                <w:color w:val="18212B"/>
                <w:sz w:val="16"/>
              </w:rPr>
              <w:t>Exit: ☐ Good ☐ Note</w:t>
            </w:r>
          </w:p>
        </w:tc>
        <w:tc>
          <w:tcPr>
            <w:tcW w:type="dxa" w:w="1700"/>
          </w:tcPr>
          <w:p>
            <w:r>
              <w:rPr>
                <w:rFonts w:ascii="Calibri" w:hAnsi="Calibri"/>
                <w:b w:val="0"/>
                <w:i w:val="0"/>
                <w:color w:val="18212B"/>
                <w:sz w:val="16"/>
              </w:rPr>
            </w:r>
          </w:p>
        </w:tc>
        <w:tc>
          <w:tcPr>
            <w:tcW w:type="dxa" w:w="1910"/>
          </w:tcPr>
          <w:p>
            <w:r>
              <w:rPr>
                <w:rFonts w:ascii="Calibri" w:hAnsi="Calibri"/>
                <w:b w:val="0"/>
                <w:i w:val="0"/>
                <w:color w:val="18212B"/>
                <w:sz w:val="16"/>
              </w:rPr>
            </w:r>
          </w:p>
        </w:tc>
      </w:tr>
      <w:tr>
        <w:tc>
          <w:tcPr>
            <w:tcW w:type="dxa" w:w="2150"/>
          </w:tcPr>
          <w:p>
            <w:r>
              <w:rPr>
                <w:rFonts w:ascii="Calibri" w:hAnsi="Calibri"/>
                <w:b w:val="0"/>
                <w:i w:val="0"/>
                <w:color w:val="18212B"/>
                <w:sz w:val="16"/>
              </w:rPr>
              <w:t>Bathroom fixtures</w:t>
            </w:r>
          </w:p>
        </w:tc>
        <w:tc>
          <w:tcPr>
            <w:tcW w:type="dxa" w:w="600"/>
          </w:tcPr>
          <w:p>
            <w:r>
              <w:rPr>
                <w:rFonts w:ascii="Calibri" w:hAnsi="Calibri"/>
                <w:b w:val="0"/>
                <w:i w:val="0"/>
                <w:color w:val="18212B"/>
                <w:sz w:val="16"/>
              </w:rPr>
            </w:r>
          </w:p>
        </w:tc>
        <w:tc>
          <w:tcPr>
            <w:tcW w:type="dxa" w:w="1500"/>
          </w:tcPr>
          <w:p>
            <w:r>
              <w:rPr>
                <w:rFonts w:ascii="Calibri" w:hAnsi="Calibri"/>
                <w:b w:val="0"/>
                <w:i w:val="0"/>
                <w:color w:val="18212B"/>
                <w:sz w:val="16"/>
              </w:rPr>
              <w:t>Entry: ☐ Good ☐ Note</w:t>
            </w:r>
          </w:p>
        </w:tc>
        <w:tc>
          <w:tcPr>
            <w:tcW w:type="dxa" w:w="1500"/>
          </w:tcPr>
          <w:p>
            <w:r>
              <w:rPr>
                <w:rFonts w:ascii="Calibri" w:hAnsi="Calibri"/>
                <w:b w:val="0"/>
                <w:i w:val="0"/>
                <w:color w:val="18212B"/>
                <w:sz w:val="16"/>
              </w:rPr>
              <w:t>Exit: ☐ Good ☐ Note</w:t>
            </w:r>
          </w:p>
        </w:tc>
        <w:tc>
          <w:tcPr>
            <w:tcW w:type="dxa" w:w="1700"/>
          </w:tcPr>
          <w:p>
            <w:r>
              <w:rPr>
                <w:rFonts w:ascii="Calibri" w:hAnsi="Calibri"/>
                <w:b w:val="0"/>
                <w:i w:val="0"/>
                <w:color w:val="18212B"/>
                <w:sz w:val="16"/>
              </w:rPr>
            </w:r>
          </w:p>
        </w:tc>
        <w:tc>
          <w:tcPr>
            <w:tcW w:type="dxa" w:w="1910"/>
          </w:tcPr>
          <w:p>
            <w:r>
              <w:rPr>
                <w:rFonts w:ascii="Calibri" w:hAnsi="Calibri"/>
                <w:b w:val="0"/>
                <w:i w:val="0"/>
                <w:color w:val="18212B"/>
                <w:sz w:val="16"/>
              </w:rPr>
            </w:r>
          </w:p>
        </w:tc>
      </w:tr>
      <w:tr>
        <w:tc>
          <w:tcPr>
            <w:tcW w:type="dxa" w:w="2150"/>
          </w:tcPr>
          <w:p>
            <w:r>
              <w:rPr>
                <w:rFonts w:ascii="Calibri" w:hAnsi="Calibri"/>
                <w:b w:val="0"/>
                <w:i w:val="0"/>
                <w:color w:val="18212B"/>
                <w:sz w:val="16"/>
              </w:rPr>
              <w:t>Furniture and storage</w:t>
            </w:r>
          </w:p>
        </w:tc>
        <w:tc>
          <w:tcPr>
            <w:tcW w:type="dxa" w:w="600"/>
          </w:tcPr>
          <w:p>
            <w:r>
              <w:rPr>
                <w:rFonts w:ascii="Calibri" w:hAnsi="Calibri"/>
                <w:b w:val="0"/>
                <w:i w:val="0"/>
                <w:color w:val="18212B"/>
                <w:sz w:val="16"/>
              </w:rPr>
            </w:r>
          </w:p>
        </w:tc>
        <w:tc>
          <w:tcPr>
            <w:tcW w:type="dxa" w:w="1500"/>
          </w:tcPr>
          <w:p>
            <w:r>
              <w:rPr>
                <w:rFonts w:ascii="Calibri" w:hAnsi="Calibri"/>
                <w:b w:val="0"/>
                <w:i w:val="0"/>
                <w:color w:val="18212B"/>
                <w:sz w:val="16"/>
              </w:rPr>
              <w:t>Entry: ☐ Good ☐ Note</w:t>
            </w:r>
          </w:p>
        </w:tc>
        <w:tc>
          <w:tcPr>
            <w:tcW w:type="dxa" w:w="1500"/>
          </w:tcPr>
          <w:p>
            <w:r>
              <w:rPr>
                <w:rFonts w:ascii="Calibri" w:hAnsi="Calibri"/>
                <w:b w:val="0"/>
                <w:i w:val="0"/>
                <w:color w:val="18212B"/>
                <w:sz w:val="16"/>
              </w:rPr>
              <w:t>Exit: ☐ Good ☐ Note</w:t>
            </w:r>
          </w:p>
        </w:tc>
        <w:tc>
          <w:tcPr>
            <w:tcW w:type="dxa" w:w="1700"/>
          </w:tcPr>
          <w:p>
            <w:r>
              <w:rPr>
                <w:rFonts w:ascii="Calibri" w:hAnsi="Calibri"/>
                <w:b w:val="0"/>
                <w:i w:val="0"/>
                <w:color w:val="18212B"/>
                <w:sz w:val="16"/>
              </w:rPr>
            </w:r>
          </w:p>
        </w:tc>
        <w:tc>
          <w:tcPr>
            <w:tcW w:type="dxa" w:w="1910"/>
          </w:tcPr>
          <w:p>
            <w:r>
              <w:rPr>
                <w:rFonts w:ascii="Calibri" w:hAnsi="Calibri"/>
                <w:b w:val="0"/>
                <w:i w:val="0"/>
                <w:color w:val="18212B"/>
                <w:sz w:val="16"/>
              </w:rPr>
            </w:r>
          </w:p>
        </w:tc>
      </w:tr>
      <w:tr>
        <w:tc>
          <w:tcPr>
            <w:tcW w:type="dxa" w:w="2150"/>
          </w:tcPr>
          <w:p>
            <w:r>
              <w:rPr>
                <w:rFonts w:ascii="Calibri" w:hAnsi="Calibri"/>
                <w:b w:val="0"/>
                <w:i w:val="0"/>
                <w:color w:val="18212B"/>
                <w:sz w:val="16"/>
              </w:rPr>
              <w:t>Balcony / outdoor area</w:t>
            </w:r>
          </w:p>
        </w:tc>
        <w:tc>
          <w:tcPr>
            <w:tcW w:type="dxa" w:w="600"/>
          </w:tcPr>
          <w:p>
            <w:r>
              <w:rPr>
                <w:rFonts w:ascii="Calibri" w:hAnsi="Calibri"/>
                <w:b w:val="0"/>
                <w:i w:val="0"/>
                <w:color w:val="18212B"/>
                <w:sz w:val="16"/>
              </w:rPr>
            </w:r>
          </w:p>
        </w:tc>
        <w:tc>
          <w:tcPr>
            <w:tcW w:type="dxa" w:w="1500"/>
          </w:tcPr>
          <w:p>
            <w:r>
              <w:rPr>
                <w:rFonts w:ascii="Calibri" w:hAnsi="Calibri"/>
                <w:b w:val="0"/>
                <w:i w:val="0"/>
                <w:color w:val="18212B"/>
                <w:sz w:val="16"/>
              </w:rPr>
              <w:t>Entry: ☐ Good ☐ Note</w:t>
            </w:r>
          </w:p>
        </w:tc>
        <w:tc>
          <w:tcPr>
            <w:tcW w:type="dxa" w:w="1500"/>
          </w:tcPr>
          <w:p>
            <w:r>
              <w:rPr>
                <w:rFonts w:ascii="Calibri" w:hAnsi="Calibri"/>
                <w:b w:val="0"/>
                <w:i w:val="0"/>
                <w:color w:val="18212B"/>
                <w:sz w:val="16"/>
              </w:rPr>
              <w:t>Exit: ☐ Good ☐ Note</w:t>
            </w:r>
          </w:p>
        </w:tc>
        <w:tc>
          <w:tcPr>
            <w:tcW w:type="dxa" w:w="1700"/>
          </w:tcPr>
          <w:p>
            <w:r>
              <w:rPr>
                <w:rFonts w:ascii="Calibri" w:hAnsi="Calibri"/>
                <w:b w:val="0"/>
                <w:i w:val="0"/>
                <w:color w:val="18212B"/>
                <w:sz w:val="16"/>
              </w:rPr>
            </w:r>
          </w:p>
        </w:tc>
        <w:tc>
          <w:tcPr>
            <w:tcW w:type="dxa" w:w="1910"/>
          </w:tcPr>
          <w:p>
            <w:r>
              <w:rPr>
                <w:rFonts w:ascii="Calibri" w:hAnsi="Calibri"/>
                <w:b w:val="0"/>
                <w:i w:val="0"/>
                <w:color w:val="18212B"/>
                <w:sz w:val="16"/>
              </w:rPr>
            </w:r>
          </w:p>
        </w:tc>
      </w:tr>
      <w:tr>
        <w:tc>
          <w:tcPr>
            <w:tcW w:type="dxa" w:w="2150"/>
          </w:tcPr>
          <w:p>
            <w:r>
              <w:rPr>
                <w:rFonts w:ascii="Calibri" w:hAnsi="Calibri"/>
                <w:b w:val="0"/>
                <w:i w:val="0"/>
                <w:color w:val="18212B"/>
                <w:sz w:val="16"/>
              </w:rPr>
              <w:t>Water meter</w:t>
            </w:r>
          </w:p>
        </w:tc>
        <w:tc>
          <w:tcPr>
            <w:tcW w:type="dxa" w:w="600"/>
          </w:tcPr>
          <w:p>
            <w:r>
              <w:rPr>
                <w:rFonts w:ascii="Calibri" w:hAnsi="Calibri"/>
                <w:b w:val="0"/>
                <w:i w:val="0"/>
                <w:color w:val="18212B"/>
                <w:sz w:val="16"/>
              </w:rPr>
            </w:r>
          </w:p>
        </w:tc>
        <w:tc>
          <w:tcPr>
            <w:tcW w:type="dxa" w:w="1500"/>
          </w:tcPr>
          <w:p>
            <w:r>
              <w:rPr>
                <w:rFonts w:ascii="Calibri" w:hAnsi="Calibri"/>
                <w:b w:val="0"/>
                <w:i w:val="0"/>
                <w:color w:val="18212B"/>
                <w:sz w:val="16"/>
              </w:rPr>
              <w:t>Entry: ☐ Good ☐ Note</w:t>
            </w:r>
          </w:p>
        </w:tc>
        <w:tc>
          <w:tcPr>
            <w:tcW w:type="dxa" w:w="1500"/>
          </w:tcPr>
          <w:p>
            <w:r>
              <w:rPr>
                <w:rFonts w:ascii="Calibri" w:hAnsi="Calibri"/>
                <w:b w:val="0"/>
                <w:i w:val="0"/>
                <w:color w:val="18212B"/>
                <w:sz w:val="16"/>
              </w:rPr>
              <w:t>Exit: ☐ Good ☐ Note</w:t>
            </w:r>
          </w:p>
        </w:tc>
        <w:tc>
          <w:tcPr>
            <w:tcW w:type="dxa" w:w="1700"/>
          </w:tcPr>
          <w:p>
            <w:r>
              <w:rPr>
                <w:rFonts w:ascii="Calibri" w:hAnsi="Calibri"/>
                <w:b w:val="0"/>
                <w:i w:val="0"/>
                <w:color w:val="18212B"/>
                <w:sz w:val="16"/>
              </w:rPr>
            </w:r>
          </w:p>
        </w:tc>
        <w:tc>
          <w:tcPr>
            <w:tcW w:type="dxa" w:w="1910"/>
          </w:tcPr>
          <w:p>
            <w:r>
              <w:rPr>
                <w:rFonts w:ascii="Calibri" w:hAnsi="Calibri"/>
                <w:b w:val="0"/>
                <w:i w:val="0"/>
                <w:color w:val="18212B"/>
                <w:sz w:val="16"/>
              </w:rPr>
            </w:r>
          </w:p>
        </w:tc>
      </w:tr>
      <w:tr>
        <w:tc>
          <w:tcPr>
            <w:tcW w:type="dxa" w:w="2150"/>
          </w:tcPr>
          <w:p>
            <w:r>
              <w:rPr>
                <w:rFonts w:ascii="Calibri" w:hAnsi="Calibri"/>
                <w:b w:val="0"/>
                <w:i w:val="0"/>
                <w:color w:val="18212B"/>
                <w:sz w:val="16"/>
              </w:rPr>
              <w:t>Electricity meter</w:t>
            </w:r>
          </w:p>
        </w:tc>
        <w:tc>
          <w:tcPr>
            <w:tcW w:type="dxa" w:w="600"/>
          </w:tcPr>
          <w:p>
            <w:r>
              <w:rPr>
                <w:rFonts w:ascii="Calibri" w:hAnsi="Calibri"/>
                <w:b w:val="0"/>
                <w:i w:val="0"/>
                <w:color w:val="18212B"/>
                <w:sz w:val="16"/>
              </w:rPr>
            </w:r>
          </w:p>
        </w:tc>
        <w:tc>
          <w:tcPr>
            <w:tcW w:type="dxa" w:w="1500"/>
          </w:tcPr>
          <w:p>
            <w:r>
              <w:rPr>
                <w:rFonts w:ascii="Calibri" w:hAnsi="Calibri"/>
                <w:b w:val="0"/>
                <w:i w:val="0"/>
                <w:color w:val="18212B"/>
                <w:sz w:val="16"/>
              </w:rPr>
              <w:t>Entry: ☐ Good ☐ Note</w:t>
            </w:r>
          </w:p>
        </w:tc>
        <w:tc>
          <w:tcPr>
            <w:tcW w:type="dxa" w:w="1500"/>
          </w:tcPr>
          <w:p>
            <w:r>
              <w:rPr>
                <w:rFonts w:ascii="Calibri" w:hAnsi="Calibri"/>
                <w:b w:val="0"/>
                <w:i w:val="0"/>
                <w:color w:val="18212B"/>
                <w:sz w:val="16"/>
              </w:rPr>
              <w:t>Exit: ☐ Good ☐ Note</w:t>
            </w:r>
          </w:p>
        </w:tc>
        <w:tc>
          <w:tcPr>
            <w:tcW w:type="dxa" w:w="1700"/>
          </w:tcPr>
          <w:p>
            <w:r>
              <w:rPr>
                <w:rFonts w:ascii="Calibri" w:hAnsi="Calibri"/>
                <w:b w:val="0"/>
                <w:i w:val="0"/>
                <w:color w:val="18212B"/>
                <w:sz w:val="16"/>
              </w:rPr>
            </w:r>
          </w:p>
        </w:tc>
        <w:tc>
          <w:tcPr>
            <w:tcW w:type="dxa" w:w="1910"/>
          </w:tcPr>
          <w:p>
            <w:r>
              <w:rPr>
                <w:rFonts w:ascii="Calibri" w:hAnsi="Calibri"/>
                <w:b w:val="0"/>
                <w:i w:val="0"/>
                <w:color w:val="18212B"/>
                <w:sz w:val="16"/>
              </w:rPr>
            </w:r>
          </w:p>
        </w:tc>
      </w:tr>
      <w:tr>
        <w:tc>
          <w:tcPr>
            <w:tcW w:type="dxa" w:w="2150"/>
          </w:tcPr>
          <w:p>
            <w:r>
              <w:rPr>
                <w:rFonts w:ascii="Calibri" w:hAnsi="Calibri"/>
                <w:b w:val="0"/>
                <w:i w:val="0"/>
                <w:color w:val="18212B"/>
                <w:sz w:val="16"/>
              </w:rPr>
              <w:t>Other: __________________</w:t>
            </w:r>
          </w:p>
        </w:tc>
        <w:tc>
          <w:tcPr>
            <w:tcW w:type="dxa" w:w="600"/>
          </w:tcPr>
          <w:p>
            <w:r>
              <w:rPr>
                <w:rFonts w:ascii="Calibri" w:hAnsi="Calibri"/>
                <w:b w:val="0"/>
                <w:i w:val="0"/>
                <w:color w:val="18212B"/>
                <w:sz w:val="16"/>
              </w:rPr>
            </w:r>
          </w:p>
        </w:tc>
        <w:tc>
          <w:tcPr>
            <w:tcW w:type="dxa" w:w="1500"/>
          </w:tcPr>
          <w:p>
            <w:r>
              <w:rPr>
                <w:rFonts w:ascii="Calibri" w:hAnsi="Calibri"/>
                <w:b w:val="0"/>
                <w:i w:val="0"/>
                <w:color w:val="18212B"/>
                <w:sz w:val="16"/>
              </w:rPr>
              <w:t>Entry: ☐ Good ☐ Note</w:t>
            </w:r>
          </w:p>
        </w:tc>
        <w:tc>
          <w:tcPr>
            <w:tcW w:type="dxa" w:w="1500"/>
          </w:tcPr>
          <w:p>
            <w:r>
              <w:rPr>
                <w:rFonts w:ascii="Calibri" w:hAnsi="Calibri"/>
                <w:b w:val="0"/>
                <w:i w:val="0"/>
                <w:color w:val="18212B"/>
                <w:sz w:val="16"/>
              </w:rPr>
              <w:t>Exit: ☐ Good ☐ Note</w:t>
            </w:r>
          </w:p>
        </w:tc>
        <w:tc>
          <w:tcPr>
            <w:tcW w:type="dxa" w:w="1700"/>
          </w:tcPr>
          <w:p>
            <w:r>
              <w:rPr>
                <w:rFonts w:ascii="Calibri" w:hAnsi="Calibri"/>
                <w:b w:val="0"/>
                <w:i w:val="0"/>
                <w:color w:val="18212B"/>
                <w:sz w:val="16"/>
              </w:rPr>
            </w:r>
          </w:p>
        </w:tc>
        <w:tc>
          <w:tcPr>
            <w:tcW w:type="dxa" w:w="1910"/>
          </w:tcPr>
          <w:p>
            <w:r>
              <w:rPr>
                <w:rFonts w:ascii="Calibri" w:hAnsi="Calibri"/>
                <w:b w:val="0"/>
                <w:i w:val="0"/>
                <w:color w:val="18212B"/>
                <w:sz w:val="16"/>
              </w:rPr>
            </w:r>
          </w:p>
        </w:tc>
      </w:tr>
    </w:tbl>
    <w:p>
      <w:pPr>
        <w:keepNext w:val="0"/>
        <w:spacing w:before="0" w:after="40" w:line="276" w:lineRule="auto"/>
      </w:pPr>
      <w:r>
        <w:rPr>
          <w:rFonts w:ascii="Calibri" w:hAnsi="Calibri"/>
          <w:b/>
          <w:i w:val="0"/>
          <w:color w:val="102A43"/>
          <w:sz w:val="19"/>
        </w:rPr>
        <w:t>Entry comments / existing damage:</w:t>
      </w:r>
    </w:p>
    <w:p>
      <w:pPr>
        <w:keepNext w:val="0"/>
        <w:spacing w:before="0" w:after="100" w:line="276" w:lineRule="auto"/>
      </w:pPr>
      <w:r>
        <w:rPr>
          <w:rFonts w:ascii="Calibri" w:hAnsi="Calibri"/>
          <w:b w:val="0"/>
          <w:i w:val="0"/>
          <w:color w:val="18212B"/>
          <w:sz w:val="19"/>
        </w:rPr>
        <w:t>____________________________________________________________________________________</w:t>
        <w:br/>
        <w:t>____________________________________________________________________________________</w:t>
      </w:r>
    </w:p>
    <w:p>
      <w:pPr>
        <w:keepNext w:val="0"/>
        <w:spacing w:before="0" w:after="40" w:line="276" w:lineRule="auto"/>
      </w:pPr>
      <w:r>
        <w:rPr>
          <w:rFonts w:ascii="Calibri" w:hAnsi="Calibri"/>
          <w:b w:val="0"/>
          <w:i w:val="0"/>
          <w:color w:val="18212B"/>
          <w:sz w:val="18"/>
        </w:rPr>
        <w:t>Entry inspection accepted by:  Landlord __________________  Tenant __________________  Date __________</w:t>
      </w:r>
    </w:p>
    <w:p>
      <w:pPr>
        <w:keepNext w:val="0"/>
        <w:spacing w:before="0" w:after="0" w:line="276" w:lineRule="auto"/>
      </w:pPr>
      <w:r>
        <w:rPr>
          <w:rFonts w:ascii="Calibri" w:hAnsi="Calibri"/>
          <w:b w:val="0"/>
          <w:i w:val="0"/>
          <w:color w:val="18212B"/>
          <w:sz w:val="18"/>
        </w:rPr>
        <w:t>Exit inspection accepted by:     Landlord __________________  Tenant __________________  Date __________</w:t>
      </w:r>
    </w:p>
    <w:p>
      <w:r>
        <w:br w:type="page"/>
      </w:r>
    </w:p>
    <w:p>
      <w:pPr>
        <w:pStyle w:val="Heading1"/>
      </w:pPr>
      <w:r>
        <w:t>Schedule C — Handover record</w:t>
      </w:r>
    </w:p>
    <w:tbl>
      <w:tblPr>
        <w:tblStyle w:val="TableGrid"/>
        <w:tblW w:type="dxa" w:w="9360"/>
        <w:jc w:val="left"/>
        <w:tblLayout w:type="fixed"/>
        <w:tblLook w:firstColumn="1" w:firstRow="1" w:lastColumn="0" w:lastRow="0" w:noHBand="0" w:noVBand="1" w:val="04A0"/>
        <w:tblInd w:w="120" w:type="dxa"/>
      </w:tblPr>
      <w:tblGrid>
        <w:gridCol w:w="2700"/>
        <w:gridCol w:w="6660"/>
      </w:tblGrid>
      <w:tr>
        <w:tc>
          <w:tcPr>
            <w:tcW w:type="dxa" w:w="6660"/>
            <w:gridSpan w:val="2"/>
            <w:shd w:fill="102A43"/>
            <w:tcMar>
              <w:top w:w="80" w:type="dxa"/>
              <w:start w:w="120" w:type="dxa"/>
              <w:bottom w:w="80" w:type="dxa"/>
              <w:end w:w="120" w:type="dxa"/>
            </w:tcMar>
          </w:tcPr>
          <w:p>
            <w:r>
              <w:rPr>
                <w:rFonts w:ascii="Calibri" w:hAnsi="Calibri"/>
                <w:b/>
                <w:i w:val="0"/>
                <w:color w:val="FFFFFF"/>
                <w:sz w:val="21"/>
              </w:rPr>
              <w:t>MOVE-IN RECORD</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Handover date / time</w:t>
            </w:r>
          </w:p>
        </w:tc>
        <w:tc>
          <w:tcPr>
            <w:tcW w:type="dxa" w:w="6660"/>
            <w:vAlign w:val="center"/>
            <w:tcMar>
              <w:top w:w="80" w:type="dxa"/>
              <w:start w:w="120" w:type="dxa"/>
              <w:bottom w:w="80" w:type="dxa"/>
              <w:end w:w="120" w:type="dxa"/>
            </w:tcMar>
          </w:tcPr>
          <w:p>
            <w:r>
              <w:rPr>
                <w:rFonts w:ascii="Calibri" w:hAnsi="Calibri"/>
                <w:b w:val="0"/>
                <w:i w:val="0"/>
                <w:color w:val="18212B"/>
                <w:sz w:val="19"/>
              </w:rPr>
              <w:t>____________________________________________________________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Electricity meter</w:t>
            </w:r>
          </w:p>
        </w:tc>
        <w:tc>
          <w:tcPr>
            <w:tcW w:type="dxa" w:w="6660"/>
            <w:vAlign w:val="center"/>
            <w:tcMar>
              <w:top w:w="80" w:type="dxa"/>
              <w:start w:w="120" w:type="dxa"/>
              <w:bottom w:w="80" w:type="dxa"/>
              <w:end w:w="120" w:type="dxa"/>
            </w:tcMar>
          </w:tcPr>
          <w:p>
            <w:r>
              <w:rPr>
                <w:rFonts w:ascii="Calibri" w:hAnsi="Calibri"/>
                <w:b w:val="0"/>
                <w:i w:val="0"/>
                <w:color w:val="18212B"/>
                <w:sz w:val="19"/>
              </w:rPr>
              <w:t>Meter no.: __________________  Reading: ______________________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Water meter</w:t>
            </w:r>
          </w:p>
        </w:tc>
        <w:tc>
          <w:tcPr>
            <w:tcW w:type="dxa" w:w="6660"/>
            <w:vAlign w:val="center"/>
            <w:tcMar>
              <w:top w:w="80" w:type="dxa"/>
              <w:start w:w="120" w:type="dxa"/>
              <w:bottom w:w="80" w:type="dxa"/>
              <w:end w:w="120" w:type="dxa"/>
            </w:tcMar>
          </w:tcPr>
          <w:p>
            <w:r>
              <w:rPr>
                <w:rFonts w:ascii="Calibri" w:hAnsi="Calibri"/>
                <w:b w:val="0"/>
                <w:i w:val="0"/>
                <w:color w:val="18212B"/>
                <w:sz w:val="19"/>
              </w:rPr>
              <w:t>Meter no.: __________________  Reading: ______________________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Other meter</w:t>
            </w:r>
          </w:p>
        </w:tc>
        <w:tc>
          <w:tcPr>
            <w:tcW w:type="dxa" w:w="6660"/>
            <w:vAlign w:val="center"/>
            <w:tcMar>
              <w:top w:w="80" w:type="dxa"/>
              <w:start w:w="120" w:type="dxa"/>
              <w:bottom w:w="80" w:type="dxa"/>
              <w:end w:w="120" w:type="dxa"/>
            </w:tcMar>
          </w:tcPr>
          <w:p>
            <w:r>
              <w:rPr>
                <w:rFonts w:ascii="Calibri" w:hAnsi="Calibri"/>
                <w:b w:val="0"/>
                <w:i w:val="0"/>
                <w:color w:val="18212B"/>
                <w:sz w:val="19"/>
              </w:rPr>
              <w:t>Type: _______________________  Reading: ______________________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Keys provided</w:t>
            </w:r>
          </w:p>
        </w:tc>
        <w:tc>
          <w:tcPr>
            <w:tcW w:type="dxa" w:w="6660"/>
            <w:vAlign w:val="center"/>
            <w:tcMar>
              <w:top w:w="80" w:type="dxa"/>
              <w:start w:w="120" w:type="dxa"/>
              <w:bottom w:w="80" w:type="dxa"/>
              <w:end w:w="120" w:type="dxa"/>
            </w:tcMar>
          </w:tcPr>
          <w:p>
            <w:r>
              <w:rPr>
                <w:rFonts w:ascii="Calibri" w:hAnsi="Calibri"/>
                <w:b w:val="0"/>
                <w:i w:val="0"/>
                <w:color w:val="18212B"/>
                <w:sz w:val="19"/>
              </w:rPr>
              <w:t>Main ____  Gate ____  Mailbox ____  Other ___________________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Access devices</w:t>
            </w:r>
          </w:p>
        </w:tc>
        <w:tc>
          <w:tcPr>
            <w:tcW w:type="dxa" w:w="6660"/>
            <w:vAlign w:val="center"/>
            <w:tcMar>
              <w:top w:w="80" w:type="dxa"/>
              <w:start w:w="120" w:type="dxa"/>
              <w:bottom w:w="80" w:type="dxa"/>
              <w:end w:w="120" w:type="dxa"/>
            </w:tcMar>
          </w:tcPr>
          <w:p>
            <w:r>
              <w:rPr>
                <w:rFonts w:ascii="Calibri" w:hAnsi="Calibri"/>
                <w:b w:val="0"/>
                <w:i w:val="0"/>
                <w:color w:val="18212B"/>
                <w:sz w:val="19"/>
              </w:rPr>
              <w:t>Cards ____  Remotes ____  Parking tag ____  Other 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Emergency contact</w:t>
            </w:r>
          </w:p>
        </w:tc>
        <w:tc>
          <w:tcPr>
            <w:tcW w:type="dxa" w:w="6660"/>
            <w:vAlign w:val="center"/>
            <w:tcMar>
              <w:top w:w="80" w:type="dxa"/>
              <w:start w:w="120" w:type="dxa"/>
              <w:bottom w:w="80" w:type="dxa"/>
              <w:end w:w="120" w:type="dxa"/>
            </w:tcMar>
          </w:tcPr>
          <w:p>
            <w:r>
              <w:rPr>
                <w:rFonts w:ascii="Calibri" w:hAnsi="Calibri"/>
                <w:b w:val="0"/>
                <w:i w:val="0"/>
                <w:color w:val="18212B"/>
                <w:sz w:val="19"/>
              </w:rPr>
              <w:t>Name: _______________________  Phone: _______________________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Deposit return details</w:t>
            </w:r>
          </w:p>
        </w:tc>
        <w:tc>
          <w:tcPr>
            <w:tcW w:type="dxa" w:w="6660"/>
            <w:vAlign w:val="center"/>
            <w:tcMar>
              <w:top w:w="80" w:type="dxa"/>
              <w:start w:w="120" w:type="dxa"/>
              <w:bottom w:w="80" w:type="dxa"/>
              <w:end w:w="120" w:type="dxa"/>
            </w:tcMar>
          </w:tcPr>
          <w:p>
            <w:r>
              <w:rPr>
                <w:rFonts w:ascii="Calibri" w:hAnsi="Calibri"/>
                <w:b w:val="0"/>
                <w:i w:val="0"/>
                <w:color w:val="18212B"/>
                <w:sz w:val="19"/>
              </w:rPr>
              <w:t>Account name: __________________  Bank/account: ________________</w:t>
            </w:r>
          </w:p>
        </w:tc>
      </w:tr>
    </w:tbl>
    <w:p>
      <w:pPr>
        <w:pStyle w:val="Heading2"/>
      </w:pPr>
      <w:r>
        <w:t>Move-out record</w:t>
      </w:r>
    </w:p>
    <w:tbl>
      <w:tblPr>
        <w:tblStyle w:val="TableGrid"/>
        <w:tblW w:type="dxa" w:w="9360"/>
        <w:jc w:val="left"/>
        <w:tblLayout w:type="fixed"/>
        <w:tblLook w:firstColumn="1" w:firstRow="1" w:lastColumn="0" w:lastRow="0" w:noHBand="0" w:noVBand="1" w:val="04A0"/>
        <w:tblInd w:w="120" w:type="dxa"/>
      </w:tblPr>
      <w:tblGrid>
        <w:gridCol w:w="2700"/>
        <w:gridCol w:w="6660"/>
      </w:tblGrid>
      <w:tr>
        <w:tc>
          <w:tcPr>
            <w:tcW w:type="dxa" w:w="2700"/>
            <w:shd w:fill="F3F5F7"/>
            <w:vAlign w:val="center"/>
            <w:tcMar>
              <w:top w:w="80" w:type="dxa"/>
              <w:start w:w="120" w:type="dxa"/>
              <w:bottom w:w="80" w:type="dxa"/>
              <w:end w:w="120" w:type="dxa"/>
            </w:tcMar>
          </w:tcPr>
          <w:p>
            <w:r>
              <w:rPr>
                <w:rFonts w:ascii="Calibri" w:hAnsi="Calibri"/>
                <w:b/>
                <w:i w:val="0"/>
                <w:color w:val="102A43"/>
                <w:sz w:val="19"/>
              </w:rPr>
              <w:t>Return date / time</w:t>
            </w:r>
          </w:p>
        </w:tc>
        <w:tc>
          <w:tcPr>
            <w:tcW w:type="dxa" w:w="6660"/>
            <w:vAlign w:val="center"/>
            <w:tcMar>
              <w:top w:w="80" w:type="dxa"/>
              <w:start w:w="120" w:type="dxa"/>
              <w:bottom w:w="80" w:type="dxa"/>
              <w:end w:w="120" w:type="dxa"/>
            </w:tcMar>
          </w:tcPr>
          <w:p>
            <w:r>
              <w:rPr>
                <w:rFonts w:ascii="Calibri" w:hAnsi="Calibri"/>
                <w:b w:val="0"/>
                <w:i w:val="0"/>
                <w:color w:val="18212B"/>
                <w:sz w:val="19"/>
              </w:rPr>
              <w:t>____________________________________________________________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Final electricity reading</w:t>
            </w:r>
          </w:p>
        </w:tc>
        <w:tc>
          <w:tcPr>
            <w:tcW w:type="dxa" w:w="6660"/>
            <w:vAlign w:val="center"/>
            <w:tcMar>
              <w:top w:w="80" w:type="dxa"/>
              <w:start w:w="120" w:type="dxa"/>
              <w:bottom w:w="80" w:type="dxa"/>
              <w:end w:w="120" w:type="dxa"/>
            </w:tcMar>
          </w:tcPr>
          <w:p>
            <w:r>
              <w:rPr>
                <w:rFonts w:ascii="Calibri" w:hAnsi="Calibri"/>
                <w:b w:val="0"/>
                <w:i w:val="0"/>
                <w:color w:val="18212B"/>
                <w:sz w:val="19"/>
              </w:rPr>
              <w:t>____________________________________________________________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Final water reading</w:t>
            </w:r>
          </w:p>
        </w:tc>
        <w:tc>
          <w:tcPr>
            <w:tcW w:type="dxa" w:w="6660"/>
            <w:vAlign w:val="center"/>
            <w:tcMar>
              <w:top w:w="80" w:type="dxa"/>
              <w:start w:w="120" w:type="dxa"/>
              <w:bottom w:w="80" w:type="dxa"/>
              <w:end w:w="120" w:type="dxa"/>
            </w:tcMar>
          </w:tcPr>
          <w:p>
            <w:r>
              <w:rPr>
                <w:rFonts w:ascii="Calibri" w:hAnsi="Calibri"/>
                <w:b w:val="0"/>
                <w:i w:val="0"/>
                <w:color w:val="18212B"/>
                <w:sz w:val="19"/>
              </w:rPr>
              <w:t>____________________________________________________________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Keys returned</w:t>
            </w:r>
          </w:p>
        </w:tc>
        <w:tc>
          <w:tcPr>
            <w:tcW w:type="dxa" w:w="6660"/>
            <w:vAlign w:val="center"/>
            <w:tcMar>
              <w:top w:w="80" w:type="dxa"/>
              <w:start w:w="120" w:type="dxa"/>
              <w:bottom w:w="80" w:type="dxa"/>
              <w:end w:w="120" w:type="dxa"/>
            </w:tcMar>
          </w:tcPr>
          <w:p>
            <w:r>
              <w:rPr>
                <w:rFonts w:ascii="Calibri" w:hAnsi="Calibri"/>
                <w:b w:val="0"/>
                <w:i w:val="0"/>
                <w:color w:val="18212B"/>
                <w:sz w:val="19"/>
              </w:rPr>
              <w:t>Main ____  Gate ____  Mailbox ____  Other ___________________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Access devices returned</w:t>
            </w:r>
          </w:p>
        </w:tc>
        <w:tc>
          <w:tcPr>
            <w:tcW w:type="dxa" w:w="6660"/>
            <w:vAlign w:val="center"/>
            <w:tcMar>
              <w:top w:w="80" w:type="dxa"/>
              <w:start w:w="120" w:type="dxa"/>
              <w:bottom w:w="80" w:type="dxa"/>
              <w:end w:w="120" w:type="dxa"/>
            </w:tcMar>
          </w:tcPr>
          <w:p>
            <w:r>
              <w:rPr>
                <w:rFonts w:ascii="Calibri" w:hAnsi="Calibri"/>
                <w:b w:val="0"/>
                <w:i w:val="0"/>
                <w:color w:val="18212B"/>
                <w:sz w:val="19"/>
              </w:rPr>
              <w:t>Cards ____  Remotes ____  Parking tag ____  Other 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Outstanding agreed charges</w:t>
            </w:r>
          </w:p>
        </w:tc>
        <w:tc>
          <w:tcPr>
            <w:tcW w:type="dxa" w:w="6660"/>
            <w:vAlign w:val="center"/>
            <w:tcMar>
              <w:top w:w="80" w:type="dxa"/>
              <w:start w:w="120" w:type="dxa"/>
              <w:bottom w:w="80" w:type="dxa"/>
              <w:end w:w="120" w:type="dxa"/>
            </w:tcMar>
          </w:tcPr>
          <w:p>
            <w:r>
              <w:rPr>
                <w:rFonts w:ascii="Calibri" w:hAnsi="Calibri"/>
                <w:b w:val="0"/>
                <w:i w:val="0"/>
                <w:color w:val="18212B"/>
                <w:sz w:val="19"/>
              </w:rPr>
              <w:t>____________________________________________________________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Deposit calculation</w:t>
            </w:r>
          </w:p>
        </w:tc>
        <w:tc>
          <w:tcPr>
            <w:tcW w:type="dxa" w:w="6660"/>
            <w:vAlign w:val="center"/>
            <w:tcMar>
              <w:top w:w="80" w:type="dxa"/>
              <w:start w:w="120" w:type="dxa"/>
              <w:bottom w:w="80" w:type="dxa"/>
              <w:end w:w="120" w:type="dxa"/>
            </w:tcMar>
          </w:tcPr>
          <w:p>
            <w:r>
              <w:rPr>
                <w:rFonts w:ascii="Calibri" w:hAnsi="Calibri"/>
                <w:b w:val="0"/>
                <w:i w:val="0"/>
                <w:color w:val="18212B"/>
                <w:sz w:val="19"/>
              </w:rPr>
              <w:t>Deposit THB ______ less lawful deductions THB ______ = THB ______</w:t>
            </w:r>
          </w:p>
        </w:tc>
      </w:tr>
      <w:tr>
        <w:tc>
          <w:tcPr>
            <w:tcW w:type="dxa" w:w="2700"/>
            <w:shd w:fill="F3F5F7"/>
            <w:vAlign w:val="center"/>
            <w:tcMar>
              <w:top w:w="80" w:type="dxa"/>
              <w:start w:w="120" w:type="dxa"/>
              <w:bottom w:w="80" w:type="dxa"/>
              <w:end w:w="120" w:type="dxa"/>
            </w:tcMar>
          </w:tcPr>
          <w:p>
            <w:r>
              <w:rPr>
                <w:rFonts w:ascii="Calibri" w:hAnsi="Calibri"/>
                <w:b/>
                <w:i w:val="0"/>
                <w:color w:val="102A43"/>
                <w:sz w:val="19"/>
              </w:rPr>
              <w:t>Deposit return date / method</w:t>
            </w:r>
          </w:p>
        </w:tc>
        <w:tc>
          <w:tcPr>
            <w:tcW w:type="dxa" w:w="6660"/>
            <w:vAlign w:val="center"/>
            <w:tcMar>
              <w:top w:w="80" w:type="dxa"/>
              <w:start w:w="120" w:type="dxa"/>
              <w:bottom w:w="80" w:type="dxa"/>
              <w:end w:w="120" w:type="dxa"/>
            </w:tcMar>
          </w:tcPr>
          <w:p>
            <w:r>
              <w:rPr>
                <w:rFonts w:ascii="Calibri" w:hAnsi="Calibri"/>
                <w:b w:val="0"/>
                <w:i w:val="0"/>
                <w:color w:val="18212B"/>
                <w:sz w:val="19"/>
              </w:rPr>
              <w:t>____________________________________________________________</w:t>
            </w:r>
          </w:p>
        </w:tc>
      </w:tr>
    </w:tbl>
    <w:p>
      <w:pPr>
        <w:pStyle w:val="Heading1"/>
      </w:pPr>
      <w:r>
        <w:t>Review notes for the publisher / landlord</w:t>
      </w:r>
    </w:p>
    <w:p>
      <w:pPr>
        <w:pStyle w:val="ListBullet"/>
        <w:spacing w:after="60" w:line="276" w:lineRule="auto"/>
      </w:pPr>
      <w:r>
        <w:rPr>
          <w:rFonts w:ascii="Calibri" w:hAnsi="Calibri"/>
          <w:b w:val="0"/>
          <w:i w:val="0"/>
          <w:color w:val="18212B"/>
          <w:sz w:val="20"/>
        </w:rPr>
        <w:t>Confirm whether the landlord is subject to the current OCPB controlled-contract notification.</w:t>
      </w:r>
    </w:p>
    <w:p>
      <w:pPr>
        <w:pStyle w:val="ListBullet"/>
        <w:spacing w:after="60" w:line="276" w:lineRule="auto"/>
      </w:pPr>
      <w:r>
        <w:rPr>
          <w:rFonts w:ascii="Calibri" w:hAnsi="Calibri"/>
          <w:b w:val="0"/>
          <w:i w:val="0"/>
          <w:color w:val="18212B"/>
          <w:sz w:val="20"/>
        </w:rPr>
        <w:t>Have a Thai lawyer review the final Thai and English versions before publication or use.</w:t>
      </w:r>
    </w:p>
    <w:p>
      <w:pPr>
        <w:pStyle w:val="ListBullet"/>
        <w:spacing w:after="60" w:line="276" w:lineRule="auto"/>
      </w:pPr>
      <w:r>
        <w:rPr>
          <w:rFonts w:ascii="Calibri" w:hAnsi="Calibri"/>
          <w:b w:val="0"/>
          <w:i w:val="0"/>
          <w:color w:val="18212B"/>
          <w:sz w:val="20"/>
        </w:rPr>
        <w:t>Decide the standard business settings: deposit, advance rent, repair response times, notice channels, pets and smoking.</w:t>
      </w:r>
    </w:p>
    <w:p>
      <w:pPr>
        <w:pStyle w:val="ListBullet"/>
        <w:spacing w:after="60" w:line="276" w:lineRule="auto"/>
      </w:pPr>
      <w:r>
        <w:rPr>
          <w:rFonts w:ascii="Calibri" w:hAnsi="Calibri"/>
          <w:b w:val="0"/>
          <w:i w:val="0"/>
          <w:color w:val="18212B"/>
          <w:sz w:val="20"/>
        </w:rPr>
        <w:t>Do not collect unnecessary passport data; store identification and signed agreements securely.</w:t>
      </w:r>
    </w:p>
    <w:sectPr w:rsidR="00FC693F" w:rsidRPr="0006063C" w:rsidSect="00034616">
      <w:headerReference w:type="default" r:id="rId9"/>
      <w:footerReference w:type="default" r:id="rId10"/>
      <w:pgSz w:w="12240" w:h="15840"/>
      <w:pgMar w:top="1123" w:right="1440" w:bottom="1037" w:left="144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val="0"/>
        <w:i w:val="0"/>
        <w:color w:val="5B6773"/>
        <w:sz w:val="17"/>
      </w:rPr>
      <w:t xml:space="preserve">Draft for review  •  </w:t>
    </w:r>
    <w:r>
      <w:rPr>
        <w:rFonts w:ascii="Calibri" w:hAnsi="Calibri"/>
        <w:b w:val="0"/>
        <w:i w:val="0"/>
        <w:color w:val="5B6773"/>
        <w:sz w:val="18"/>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b/>
        <w:i w:val="0"/>
        <w:color w:val="102A43"/>
        <w:sz w:val="17"/>
      </w:rPr>
      <w:t>KHON KAEN ESTATE  |  TENANCY DOCUMENT SERIES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8212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ascii="Calibri" w:hAnsi="Calibri"/>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Calibri" w:hAnsi="Calibri"/>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02A43"/>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76" w:lineRule="auto"/>
      <w:ind w:left="540" w:hanging="271"/>
      <w:contextualSpacing/>
    </w:pPr>
    <w:rPr>
      <w:rFonts w:ascii="Calibri" w:hAnsi="Calibri"/>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76" w:lineRule="auto"/>
      <w:ind w:left="540" w:hanging="271"/>
      <w:contextualSpacing/>
    </w:pPr>
    <w:rPr>
      <w:rFonts w:ascii="Calibri" w:hAnsi="Calibri"/>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Simplified Residential Tenancy Agreement (Thailand) — Draft</dc:title>
  <dc:subject>English working template for landlord and international tenant</dc:subject>
  <dc:creator>Khon Kaen Estate — draft prepared for review</dc:creator>
  <cp:keywords/>
  <dc:description>generated by python-docx</dc:description>
  <cp:lastModifiedBy/>
  <cp:revision>1</cp:revision>
  <dcterms:created xsi:type="dcterms:W3CDTF">2013-12-23T23:15:00Z</dcterms:created>
  <dcterms:modified xsi:type="dcterms:W3CDTF">2013-12-23T23:15:00Z</dcterms:modified>
  <cp:category/>
</cp:coreProperties>
</file>